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ind w:left="4200" w:leftChars="0" w:firstLine="420" w:firstLineChars="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Nama 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: Yen Mey Sutedja</w:t>
      </w:r>
    </w:p>
    <w:p>
      <w:pPr>
        <w:wordWrap/>
        <w:ind w:left="4200" w:leftChars="0" w:firstLine="420" w:firstLineChars="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NIM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: 09011181621030</w:t>
      </w:r>
    </w:p>
    <w:p>
      <w:pPr>
        <w:wordWrap/>
        <w:ind w:left="4200" w:leftChars="0" w:firstLine="420" w:firstLineChars="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Kelas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: SK8A</w:t>
      </w:r>
    </w:p>
    <w:p>
      <w:pPr>
        <w:wordWrap/>
        <w:jc w:val="both"/>
        <w:rPr>
          <w:rFonts w:hint="default" w:ascii="Times New Roman" w:hAnsi="Times New Roman" w:eastAsia="Source Sans Pro" w:cs="Times New Roman"/>
          <w:b/>
          <w:bCs/>
          <w:i w:val="0"/>
          <w:caps w:val="0"/>
          <w:color w:val="141412"/>
          <w:spacing w:val="0"/>
          <w:sz w:val="24"/>
          <w:szCs w:val="24"/>
          <w:shd w:val="clear" w:fill="FFFFFF"/>
        </w:rPr>
      </w:pPr>
    </w:p>
    <w:p>
      <w:pPr>
        <w:wordWrap/>
        <w:jc w:val="both"/>
        <w:rPr>
          <w:rFonts w:hint="default" w:ascii="Times New Roman" w:hAnsi="Times New Roman" w:eastAsia="Source Sans Pro" w:cs="Times New Roman"/>
          <w:b/>
          <w:bCs/>
          <w:i w:val="0"/>
          <w:caps w:val="0"/>
          <w:color w:val="141412"/>
          <w:spacing w:val="0"/>
          <w:sz w:val="24"/>
          <w:szCs w:val="24"/>
          <w:shd w:val="clear" w:fill="FFFFFF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right="0"/>
        <w:jc w:val="center"/>
        <w:rPr>
          <w:rFonts w:hint="default"/>
          <w:b/>
          <w:bCs/>
          <w:lang w:val="en-US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899025" cy="3318510"/>
            <wp:effectExtent l="0" t="0" r="15875" b="1524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9025" cy="3318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jc w:val="both"/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Open Sans" w:cs="Times New Roman"/>
          <w:b/>
          <w:bCs/>
          <w:i/>
          <w:iCs/>
          <w:caps w:val="0"/>
          <w:color w:val="000000"/>
          <w:spacing w:val="0"/>
          <w:sz w:val="24"/>
          <w:szCs w:val="24"/>
          <w:shd w:val="clear" w:fill="FFFFFF"/>
        </w:rPr>
        <w:t xml:space="preserve">Information Technology Infrastructure Library </w:t>
      </w:r>
      <w:r>
        <w:rPr>
          <w:rFonts w:hint="default" w:ascii="Times New Roman" w:hAnsi="Times New Roman" w:eastAsia="Open Sans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(ITIL)</w:t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adalah </w:t>
      </w:r>
      <w:r>
        <w:rPr>
          <w:rFonts w:hint="default" w:ascii="Times New Roman" w:hAnsi="Times New Roman" w:eastAsia="Open Sans" w:cs="Times New Roman"/>
          <w:i/>
          <w:iCs/>
          <w:caps w:val="0"/>
          <w:color w:val="000000"/>
          <w:spacing w:val="0"/>
          <w:sz w:val="24"/>
          <w:szCs w:val="24"/>
          <w:shd w:val="clear" w:fill="FFFFFF"/>
        </w:rPr>
        <w:t>framework</w:t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yang merupakan </w:t>
      </w:r>
      <w:r>
        <w:rPr>
          <w:rFonts w:hint="default" w:ascii="Times New Roman" w:hAnsi="Times New Roman" w:eastAsia="Open Sans" w:cs="Times New Roman"/>
          <w:i/>
          <w:iCs/>
          <w:caps w:val="0"/>
          <w:color w:val="000000"/>
          <w:spacing w:val="0"/>
          <w:sz w:val="24"/>
          <w:szCs w:val="24"/>
          <w:shd w:val="clear" w:fill="FFFFFF"/>
          <w:lang w:val="en-US"/>
        </w:rPr>
        <w:t>b</w:t>
      </w:r>
      <w:r>
        <w:rPr>
          <w:rFonts w:hint="default" w:ascii="Times New Roman" w:hAnsi="Times New Roman" w:eastAsia="Open Sans" w:cs="Times New Roman"/>
          <w:i/>
          <w:iCs/>
          <w:caps w:val="0"/>
          <w:color w:val="000000"/>
          <w:spacing w:val="0"/>
          <w:sz w:val="24"/>
          <w:szCs w:val="24"/>
          <w:shd w:val="clear" w:fill="FFFFFF"/>
        </w:rPr>
        <w:t xml:space="preserve">est </w:t>
      </w:r>
      <w:r>
        <w:rPr>
          <w:rFonts w:hint="default" w:ascii="Times New Roman" w:hAnsi="Times New Roman" w:eastAsia="Open Sans" w:cs="Times New Roman"/>
          <w:i/>
          <w:iCs/>
          <w:caps w:val="0"/>
          <w:color w:val="000000"/>
          <w:spacing w:val="0"/>
          <w:sz w:val="24"/>
          <w:szCs w:val="24"/>
          <w:shd w:val="clear" w:fill="FFFFFF"/>
          <w:lang w:val="en-US"/>
        </w:rPr>
        <w:t>p</w:t>
      </w:r>
      <w:r>
        <w:rPr>
          <w:rFonts w:hint="default" w:ascii="Times New Roman" w:hAnsi="Times New Roman" w:eastAsia="Open Sans" w:cs="Times New Roman"/>
          <w:i/>
          <w:iCs/>
          <w:caps w:val="0"/>
          <w:color w:val="000000"/>
          <w:spacing w:val="0"/>
          <w:sz w:val="24"/>
          <w:szCs w:val="24"/>
          <w:shd w:val="clear" w:fill="FFFFFF"/>
        </w:rPr>
        <w:t>ractice</w:t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dalam IT </w:t>
      </w:r>
      <w:r>
        <w:rPr>
          <w:rFonts w:hint="default" w:ascii="Times New Roman" w:hAnsi="Times New Roman" w:eastAsia="Open Sans" w:cs="Times New Roman"/>
          <w:i/>
          <w:iCs/>
          <w:caps w:val="0"/>
          <w:color w:val="000000"/>
          <w:spacing w:val="0"/>
          <w:sz w:val="24"/>
          <w:szCs w:val="24"/>
          <w:shd w:val="clear" w:fill="FFFFFF"/>
        </w:rPr>
        <w:t>Service Menagement</w:t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. ITIL dapat mempermudah dalam mengevaluasi layanan IT serta mengetahui hal-hal yang harus dikembangkan dan mengarahkan perkembangan layanan.</w:t>
      </w:r>
    </w:p>
    <w:p>
      <w:pPr>
        <w:ind w:firstLine="420" w:firstLineChars="0"/>
        <w:jc w:val="both"/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ind w:firstLine="420" w:firstLineChars="0"/>
        <w:jc w:val="both"/>
        <w:rPr>
          <w:rFonts w:hint="default" w:ascii="Times New Roman" w:hAnsi="Times New Roman" w:eastAsia="SimSun" w:cs="Times New Roman"/>
          <w:i w:val="0"/>
          <w:caps w:val="0"/>
          <w:color w:val="333333"/>
          <w:spacing w:val="0"/>
          <w:sz w:val="24"/>
          <w:szCs w:val="24"/>
          <w:shd w:val="clear" w:color="auto"/>
        </w:rPr>
      </w:pPr>
      <w:r>
        <w:rPr>
          <w:rFonts w:hint="default" w:ascii="Times New Roman" w:hAnsi="Times New Roman" w:eastAsia="Open Sans" w:cs="Times New Roman"/>
          <w:b/>
          <w:bCs/>
          <w:i/>
          <w:iCs/>
          <w:caps w:val="0"/>
          <w:color w:val="000000"/>
          <w:spacing w:val="0"/>
          <w:sz w:val="24"/>
          <w:szCs w:val="24"/>
          <w:shd w:val="clear" w:fill="FFFFFF"/>
          <w:lang w:val="en-US"/>
        </w:rPr>
        <w:t>Mean Time To Repair/downtime</w:t>
      </w:r>
      <w:r>
        <w:rPr>
          <w:rFonts w:hint="default" w:ascii="Times New Roman" w:hAnsi="Times New Roman" w:eastAsia="Open Sans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 xml:space="preserve"> (MTTR) </w:t>
      </w:r>
      <w:r>
        <w:rPr>
          <w:rFonts w:hint="default" w:ascii="Times New Roman" w:hAnsi="Times New Roman" w:eastAsia="SimSun" w:cs="Times New Roman"/>
          <w:i w:val="0"/>
          <w:caps w:val="0"/>
          <w:color w:val="333333"/>
          <w:spacing w:val="0"/>
          <w:sz w:val="24"/>
          <w:szCs w:val="24"/>
          <w:shd w:val="clear" w:color="auto"/>
        </w:rPr>
        <w:t xml:space="preserve">adalah ukuran dasar </w:t>
      </w:r>
      <w:r>
        <w:rPr>
          <w:rFonts w:hint="default" w:ascii="Times New Roman" w:hAnsi="Times New Roman" w:eastAsia="SimSun" w:cs="Times New Roman"/>
          <w:i/>
          <w:iCs/>
          <w:caps w:val="0"/>
          <w:color w:val="333333"/>
          <w:spacing w:val="0"/>
          <w:sz w:val="24"/>
          <w:szCs w:val="24"/>
          <w:shd w:val="clear" w:color="auto"/>
        </w:rPr>
        <w:t>maintainability</w:t>
      </w:r>
      <w:r>
        <w:rPr>
          <w:rFonts w:hint="default" w:ascii="Times New Roman" w:hAnsi="Times New Roman" w:eastAsia="SimSun" w:cs="Times New Roman"/>
          <w:i w:val="0"/>
          <w:caps w:val="0"/>
          <w:color w:val="333333"/>
          <w:spacing w:val="0"/>
          <w:sz w:val="24"/>
          <w:szCs w:val="24"/>
          <w:shd w:val="clear" w:color="auto"/>
        </w:rPr>
        <w:t xml:space="preserve"> diperbaiki item.</w:t>
      </w:r>
      <w:r>
        <w:rPr>
          <w:rFonts w:hint="default" w:ascii="Times New Roman" w:hAnsi="Times New Roman" w:eastAsia="SimSun" w:cs="Times New Roman"/>
          <w:i w:val="0"/>
          <w:caps w:val="0"/>
          <w:color w:val="333333"/>
          <w:spacing w:val="0"/>
          <w:sz w:val="24"/>
          <w:szCs w:val="24"/>
          <w:shd w:val="clear" w:color="auto"/>
          <w:lang w:val="en-US"/>
        </w:rPr>
        <w:t xml:space="preserve"> M</w:t>
      </w:r>
      <w:r>
        <w:rPr>
          <w:rFonts w:hint="default" w:ascii="Times New Roman" w:hAnsi="Times New Roman" w:eastAsia="SimSun" w:cs="Times New Roman"/>
          <w:i w:val="0"/>
          <w:caps w:val="0"/>
          <w:color w:val="333333"/>
          <w:spacing w:val="0"/>
          <w:sz w:val="24"/>
          <w:szCs w:val="24"/>
          <w:shd w:val="clear" w:color="auto"/>
        </w:rPr>
        <w:t>erupakan </w:t>
      </w:r>
      <w:r>
        <w:rPr>
          <w:rFonts w:hint="default" w:ascii="Times New Roman" w:hAnsi="Times New Roman" w:eastAsia="SimSun" w:cs="Times New Roman"/>
          <w:i w:val="0"/>
          <w:caps w:val="0"/>
          <w:color w:val="7C060D"/>
          <w:spacing w:val="0"/>
          <w:sz w:val="24"/>
          <w:szCs w:val="24"/>
          <w:u w:val="none"/>
          <w:shd w:val="clear" w:color="auto"/>
        </w:rPr>
        <w:fldChar w:fldCharType="begin"/>
      </w:r>
      <w:r>
        <w:rPr>
          <w:rFonts w:hint="default" w:ascii="Times New Roman" w:hAnsi="Times New Roman" w:eastAsia="SimSun" w:cs="Times New Roman"/>
          <w:i w:val="0"/>
          <w:caps w:val="0"/>
          <w:color w:val="7C060D"/>
          <w:spacing w:val="0"/>
          <w:sz w:val="24"/>
          <w:szCs w:val="24"/>
          <w:u w:val="none"/>
          <w:shd w:val="clear" w:color="auto"/>
        </w:rPr>
        <w:instrText xml:space="preserve"> HYPERLINK "http://translate.googleusercontent.com/translate_c?depth=1&amp;hl=id&amp;prev=/search?q=pengertian+MTTR+(Mean+Time+To+Repair)&amp;biw=1366&amp;bih=670&amp;rurl=translate.google.co.id&amp;sl=en&amp;u=http://en.wikipedia.org/wiki/Arithmetic_mean&amp;usg=ALkJrhhPdAPIfjca_gEwHB0GDIrLKwTVtA" \o "Aritmatika rata-rata" </w:instrText>
      </w:r>
      <w:r>
        <w:rPr>
          <w:rFonts w:hint="default" w:ascii="Times New Roman" w:hAnsi="Times New Roman" w:eastAsia="SimSun" w:cs="Times New Roman"/>
          <w:i w:val="0"/>
          <w:caps w:val="0"/>
          <w:color w:val="7C060D"/>
          <w:spacing w:val="0"/>
          <w:sz w:val="24"/>
          <w:szCs w:val="24"/>
          <w:u w:val="none"/>
          <w:shd w:val="clear" w:color="auto"/>
        </w:rPr>
        <w:fldChar w:fldCharType="separate"/>
      </w:r>
      <w:r>
        <w:rPr>
          <w:rStyle w:val="7"/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/>
        </w:rPr>
        <w:t>rata-rata</w:t>
      </w:r>
      <w:r>
        <w:rPr>
          <w:rFonts w:hint="default" w:ascii="Times New Roman" w:hAnsi="Times New Roman" w:eastAsia="SimSun" w:cs="Times New Roman"/>
          <w:i w:val="0"/>
          <w:caps w:val="0"/>
          <w:color w:val="7C060D"/>
          <w:spacing w:val="0"/>
          <w:sz w:val="24"/>
          <w:szCs w:val="24"/>
          <w:u w:val="none"/>
          <w:shd w:val="clear" w:color="auto"/>
        </w:rPr>
        <w:fldChar w:fldCharType="end"/>
      </w:r>
      <w:r>
        <w:rPr>
          <w:rFonts w:hint="default" w:ascii="Times New Roman" w:hAnsi="Times New Roman" w:eastAsia="SimSun" w:cs="Times New Roman"/>
          <w:i w:val="0"/>
          <w:caps w:val="0"/>
          <w:color w:val="333333"/>
          <w:spacing w:val="0"/>
          <w:sz w:val="24"/>
          <w:szCs w:val="24"/>
          <w:shd w:val="clear" w:color="auto"/>
        </w:rPr>
        <w:t> waktu yang dibutuhkan untuk memperbaiki komponen yang gagal atau perangkat.</w:t>
      </w:r>
    </w:p>
    <w:p>
      <w:pPr>
        <w:ind w:firstLine="420" w:firstLineChars="0"/>
        <w:jc w:val="both"/>
        <w:rPr>
          <w:rFonts w:hint="default" w:ascii="Times New Roman" w:hAnsi="Times New Roman" w:eastAsia="SimSun" w:cs="Times New Roman"/>
          <w:i w:val="0"/>
          <w:caps w:val="0"/>
          <w:color w:val="333333"/>
          <w:spacing w:val="0"/>
          <w:sz w:val="24"/>
          <w:szCs w:val="24"/>
          <w:shd w:val="clear" w:color="auto"/>
        </w:rPr>
      </w:pPr>
    </w:p>
    <w:p>
      <w:pPr>
        <w:jc w:val="both"/>
        <w:rPr>
          <w:rFonts w:hint="default" w:ascii="Times New Roman" w:hAnsi="Times New Roman" w:eastAsia="SimSun" w:cs="Times New Roman"/>
          <w:i w:val="0"/>
          <w:caps w:val="0"/>
          <w:color w:val="333333"/>
          <w:spacing w:val="0"/>
          <w:sz w:val="24"/>
          <w:szCs w:val="24"/>
          <w:shd w:val="clear" w:color="auto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333333"/>
          <w:spacing w:val="0"/>
          <w:sz w:val="24"/>
          <w:szCs w:val="24"/>
          <w:shd w:val="clear" w:color="auto"/>
          <w:lang w:val="en-US"/>
        </w:rPr>
        <w:t xml:space="preserve">Rumus : </w:t>
      </w:r>
    </w:p>
    <w:p>
      <w:pPr>
        <w:jc w:val="both"/>
        <w:rPr>
          <w:rFonts w:hint="default" w:ascii="Times New Roman" w:hAnsi="Times New Roman" w:eastAsia="SimSun" w:cs="Times New Roman"/>
          <w:i w:val="0"/>
          <w:caps w:val="0"/>
          <w:color w:val="333333"/>
          <w:spacing w:val="0"/>
          <w:sz w:val="24"/>
          <w:szCs w:val="24"/>
          <w:shd w:val="clear" w:color="auto"/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102870</wp:posOffset>
                </wp:positionV>
                <wp:extent cx="3456305" cy="400050"/>
                <wp:effectExtent l="6350" t="6350" r="23495" b="1270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4230" y="6971665"/>
                          <a:ext cx="3456305" cy="4000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="Times New Roman" w:hAnsi="Times New Roman" w:eastAsia="SimSun" w:cs="Times New Roman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/>
                                <w:lang w:val="en-US"/>
                              </w:rPr>
                              <w:t xml:space="preserve">MTTR =  Jumlah waktu reparasi/ 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i w:val="0"/>
                                <w:iCs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Jumlah reparasi</w:t>
                            </w:r>
                          </w:p>
                          <w:p>
                            <w:pPr>
                              <w:ind w:firstLine="420" w:firstLineChars="0"/>
                              <w:jc w:val="both"/>
                              <w:rPr>
                                <w:rFonts w:hint="default" w:ascii="Times New Roman" w:hAnsi="Times New Roman" w:eastAsia="SimSun" w:cs="Times New Roman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4.6pt;margin-top:8.1pt;height:31.5pt;width:272.15pt;z-index:251658240;v-text-anchor:middle;mso-width-relative:page;mso-height-relative:page;" fillcolor="#FFFFFF [3201]" filled="t" stroked="t" coordsize="21600,21600" o:gfxdata="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Zya5HtQAAAAIAQAADwAAAAAAAAABACAAAAAiAAAAZHJzL2Rvd25yZXYueG1sUEsBAhQA&#10;FAAAAAgAh07iQD7xSD9oAgAA1QQAAA4AAAAAAAAAAQAgAAAAIwEAAGRycy9lMm9Eb2MueG1sUEsF&#10;BgAAAAAGAAYAWQEAAP0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="Times New Roman" w:hAnsi="Times New Roman" w:eastAsia="SimSun" w:cs="Times New Roman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/>
                          <w:lang w:val="en-US"/>
                        </w:rPr>
                        <w:t xml:space="preserve">MTTR =  Jumlah waktu reparasi/ </w:t>
                      </w:r>
                      <w:r>
                        <w:rPr>
                          <w:rFonts w:hint="default" w:ascii="Times New Roman" w:hAnsi="Times New Roman" w:eastAsia="SimSun" w:cs="Times New Roman"/>
                          <w:i w:val="0"/>
                          <w:iCs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  <w:shd w:val="clear" w:fill="FFFFFF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Jumlah reparasi</w:t>
                      </w:r>
                    </w:p>
                    <w:p>
                      <w:pPr>
                        <w:ind w:firstLine="420" w:firstLineChars="0"/>
                        <w:jc w:val="both"/>
                        <w:rPr>
                          <w:rFonts w:hint="default" w:ascii="Times New Roman" w:hAnsi="Times New Roman" w:eastAsia="SimSun" w:cs="Times New Roman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/>
                        </w:rPr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0"/>
        <w:jc w:val="both"/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sz w:val="24"/>
          <w:szCs w:val="24"/>
          <w:shd w:val="clear" w:color="auto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eastAsia="SimSun" w:cs="Courier New"/>
          <w:i/>
          <w:caps w:val="0"/>
          <w:color w:val="666666"/>
          <w:spacing w:val="0"/>
          <w:sz w:val="21"/>
          <w:szCs w:val="21"/>
          <w:shd w:val="clear" w:fill="FFFFFF"/>
        </w:rPr>
        <w:t xml:space="preserve"> </w:t>
      </w:r>
      <w:r>
        <w:rPr>
          <w:rFonts w:hint="default" w:ascii="Courier New" w:hAnsi="Courier New" w:eastAsia="SimSun" w:cs="Courier New"/>
          <w:i/>
          <w:caps w:val="0"/>
          <w:color w:val="666666"/>
          <w:spacing w:val="0"/>
          <w:sz w:val="21"/>
          <w:szCs w:val="21"/>
          <w:shd w:val="clear" w:fill="FFFFFF"/>
          <w:lang w:val="en-US"/>
        </w:rPr>
        <w:tab/>
        <w:t/>
      </w:r>
      <w:r>
        <w:rPr>
          <w:rFonts w:hint="default" w:ascii="Courier New" w:hAnsi="Courier New" w:eastAsia="SimSun" w:cs="Courier New"/>
          <w:i/>
          <w:caps w:val="0"/>
          <w:color w:val="666666"/>
          <w:spacing w:val="0"/>
          <w:sz w:val="21"/>
          <w:szCs w:val="21"/>
          <w:shd w:val="clear" w:fill="FFFFFF"/>
          <w:lang w:val="en-US"/>
        </w:rPr>
        <w:tab/>
        <w:t/>
      </w:r>
      <w:r>
        <w:rPr>
          <w:rFonts w:hint="default" w:ascii="Courier New" w:hAnsi="Courier New" w:eastAsia="SimSun" w:cs="Courier New"/>
          <w:i/>
          <w:caps w:val="0"/>
          <w:color w:val="666666"/>
          <w:spacing w:val="0"/>
          <w:sz w:val="21"/>
          <w:szCs w:val="21"/>
          <w:shd w:val="clear" w:fill="FFFFFF"/>
          <w:lang w:val="en-US"/>
        </w:rPr>
        <w:tab/>
      </w:r>
      <w:r>
        <w:rPr>
          <w:rFonts w:hint="default" w:ascii="Courier New" w:hAnsi="Courier New" w:eastAsia="SimSun" w:cs="Courier New"/>
          <w:i w:val="0"/>
          <w:iCs/>
          <w:caps w:val="0"/>
          <w:color w:val="666666"/>
          <w:spacing w:val="0"/>
          <w:sz w:val="21"/>
          <w:szCs w:val="21"/>
          <w:shd w:val="clear" w:fill="FFFFFF"/>
          <w:lang w:val="en-US"/>
        </w:rPr>
        <w:t xml:space="preserve">  </w:t>
      </w:r>
      <w:r>
        <w:rPr>
          <w:rFonts w:hint="default" w:ascii="Times New Roman" w:hAnsi="Times New Roman" w:eastAsia="SimSun" w:cs="Times New Roman"/>
          <w:i w:val="0"/>
          <w:iCs/>
          <w:caps w:val="0"/>
          <w:color w:val="000000" w:themeColor="text1"/>
          <w:spacing w:val="0"/>
          <w:sz w:val="24"/>
          <w:szCs w:val="24"/>
          <w:shd w:val="clear" w:fill="FFFFFF"/>
          <w:lang w:val="en-US"/>
          <w14:textFill>
            <w14:solidFill>
              <w14:schemeClr w14:val="tx1"/>
            </w14:solidFill>
          </w14:textFill>
        </w:rPr>
        <w:t xml:space="preserve">   </w:t>
      </w:r>
    </w:p>
    <w:p>
      <w:pPr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10" w:lineRule="atLeast"/>
        <w:ind w:left="0" w:right="0" w:firstLine="420" w:firstLineChars="0"/>
        <w:jc w:val="both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/>
          <w:iCs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baseline"/>
          <w14:textFill>
            <w14:solidFill>
              <w14:schemeClr w14:val="tx1"/>
            </w14:solidFill>
          </w14:textFill>
        </w:rPr>
        <w:t>Mean Time Between Failures</w:t>
      </w:r>
      <w:r>
        <w:rPr>
          <w:rFonts w:hint="default" w:ascii="Times New Roman" w:hAnsi="Times New Roman" w:eastAsia="Arial" w:cs="Times New Roman"/>
          <w:i/>
          <w:iCs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/>
          <w14:textFill>
            <w14:solidFill>
              <w14:schemeClr w14:val="tx1"/>
            </w14:solidFill>
          </w14:textFill>
        </w:rPr>
        <w:t xml:space="preserve">( 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MTBF 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baseline"/>
          <w:lang w:val="en-US"/>
          <w14:textFill>
            <w14:solidFill>
              <w14:schemeClr w14:val="tx1"/>
            </w14:solidFill>
          </w14:textFill>
        </w:rPr>
        <w:t xml:space="preserve">) </w:t>
      </w:r>
      <w:r>
        <w:rPr>
          <w:rFonts w:hint="default" w:ascii="Times New Roman" w:hAnsi="Times New Roman" w:eastAsia="Arial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vertAlign w:val="baseline"/>
          <w:lang w:val="en-US"/>
          <w14:textFill>
            <w14:solidFill>
              <w14:schemeClr w14:val="tx1"/>
            </w14:solidFill>
          </w14:textFill>
        </w:rPr>
        <w:t>adalah</w:t>
      </w:r>
      <w:r>
        <w:rPr>
          <w:rFonts w:hint="default" w:ascii="Times New Roman" w:hAnsi="Times New Roman" w:eastAsia="Arial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vertAlign w:val="baseline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perhitungan reliability yang artinya waktu peralatan atau aset atau komponen mulai operasi sampai dengan failure. Misal waktu operasi 2000 jam dan terjadi failure 10 kali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 / j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color="auto" w:fill="auto"/>
          <w:vertAlign w:val="baseline"/>
          <w14:textFill>
            <w14:solidFill>
              <w14:schemeClr w14:val="tx1"/>
            </w14:solidFill>
          </w14:textFill>
        </w:rPr>
        <w:t xml:space="preserve">arak </w:t>
      </w:r>
      <w:r>
        <w:rPr>
          <w:rFonts w:hint="default" w:ascii="Times New Roman" w:hAnsi="Times New Roman" w:cs="Times New Roman"/>
          <w:b w:val="0"/>
          <w:bCs w:val="0"/>
          <w:i w:val="0"/>
          <w:iCs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color="auto" w:fill="auto"/>
          <w:vertAlign w:val="baseline"/>
          <w:lang w:val="en-US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color="auto" w:fill="auto"/>
          <w:vertAlign w:val="baseline"/>
          <w14:textFill>
            <w14:solidFill>
              <w14:schemeClr w14:val="tx1"/>
            </w14:solidFill>
          </w14:textFill>
        </w:rPr>
        <w:t>ata-rata antar kerusakan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.</w:t>
      </w:r>
    </w:p>
    <w:p>
      <w:pPr>
        <w:rPr>
          <w:rFonts w:hint="default" w:ascii="Times New Roman" w:hAnsi="Times New Roman" w:eastAsia="Arial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Arial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Rumus :</w:t>
      </w:r>
    </w:p>
    <w:p>
      <w:pPr>
        <w:rPr>
          <w:rFonts w:hint="default" w:ascii="Times New Roman" w:hAnsi="Times New Roman" w:eastAsia="Arial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131445</wp:posOffset>
                </wp:positionV>
                <wp:extent cx="3741420" cy="400050"/>
                <wp:effectExtent l="6350" t="6350" r="24130" b="1270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1420" cy="4000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="Times New Roman" w:hAnsi="Times New Roman" w:eastAsia="SimSun" w:cs="Times New Roman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:shd w:val="clear" w:color="auto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:shd w:val="clear" w:color="auto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MTTR =  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Kurun Waktu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/ 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Jumlah Kerusakan yang terjadi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0.85pt;margin-top:10.35pt;height:31.5pt;width:294.6pt;z-index:251659264;v-text-anchor:middle;mso-width-relative:page;mso-height-relative:page;" fillcolor="#FFFFFF [3201]" filled="t" stroked="t" coordsize="21600,21600" o:gfxdata="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TBqZjVAAAA&#10;CAEAAA8AAAAAAAAAAQAgAAAAIgAAAGRycy9kb3ducmV2LnhtbFBLAQIUABQAAAAIAIdO4kAXmapb&#10;WQIAAMkEAAAOAAAAAAAAAAEAIAAAACQBAABkcnMvZTJvRG9jLnhtbFBLBQYAAAAABgAGAFkBAADv&#10;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="Times New Roman" w:hAnsi="Times New Roman" w:eastAsia="SimSun" w:cs="Times New Roman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  <w:shd w:val="clear" w:color="auto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  <w:shd w:val="clear" w:color="auto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MTTR =  </w:t>
                      </w:r>
                      <w:r>
                        <w:rPr>
                          <w:rFonts w:hint="default" w:ascii="Times New Roman" w:hAnsi="Times New Roman" w:eastAsia="SimSun" w:cs="Times New Roman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Kurun Waktu</w:t>
                      </w:r>
                      <w:r>
                        <w:rPr>
                          <w:rFonts w:hint="default" w:ascii="Times New Roman" w:hAnsi="Times New Roman" w:eastAsia="SimSun" w:cs="Times New Roman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  <w:shd w:val="clear" w:fill="FFFFFF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/ </w:t>
                      </w:r>
                      <w:r>
                        <w:rPr>
                          <w:rFonts w:hint="default" w:ascii="Times New Roman" w:hAnsi="Times New Roman" w:eastAsia="SimSun" w:cs="Times New Roman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Jumlah Kerusakan yang terjadi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eastAsia="Arial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Arial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Arial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</w:p>
    <w:p>
      <w:pPr>
        <w:ind w:firstLine="420" w:firstLineChars="0"/>
        <w:jc w:val="both"/>
        <w:rPr>
          <w:rFonts w:hint="default" w:ascii="Times New Roman" w:hAnsi="Times New Roman" w:eastAsia="Arial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Mean Time Between Service Incidents</w:t>
      </w:r>
      <w:r>
        <w:rPr>
          <w:rFonts w:hint="default" w:ascii="Times New Roman" w:hAnsi="Times New Roman" w:eastAsia="Arial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 (MTBSI) adalah </w:t>
      </w:r>
      <w:r>
        <w:rPr>
          <w:rFonts w:hint="default" w:ascii="Times New Roman" w:hAnsi="Times New Roman" w:eastAsia="Arial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Metriks yang digunakan untuk mengukur dan melaporkan keandalan. MTBSI sama dengan MTBF dan juga MTRS.</w:t>
      </w:r>
    </w:p>
    <w:p>
      <w:pPr>
        <w:ind w:firstLine="420" w:firstLineChars="0"/>
        <w:jc w:val="both"/>
        <w:rPr>
          <w:rFonts w:hint="default" w:ascii="Times New Roman" w:hAnsi="Times New Roman" w:eastAsia="Arial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default" w:ascii="Times New Roman" w:hAnsi="Times New Roman" w:eastAsia="Arial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default" w:ascii="Times New Roman" w:hAnsi="Times New Roman" w:eastAsia="Arial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SimSun" w:cs="Times New Roman"/>
          <w:b/>
          <w:bCs/>
          <w:caps w:val="0"/>
          <w:color w:val="000000"/>
          <w:spacing w:val="0"/>
          <w:sz w:val="24"/>
          <w:szCs w:val="24"/>
          <w:shd w:val="clear" w:fill="FFFFFF"/>
          <w:lang w:val="en-US"/>
        </w:rPr>
        <w:t>-</w:t>
      </w:r>
      <w:r>
        <w:rPr>
          <w:rStyle w:val="6"/>
          <w:rFonts w:hint="default" w:ascii="Times New Roman" w:hAnsi="Times New Roman" w:eastAsia="SimSun" w:cs="Times New Roman"/>
          <w:b/>
          <w:bCs/>
          <w:caps w:val="0"/>
          <w:color w:val="000000"/>
          <w:spacing w:val="0"/>
          <w:sz w:val="24"/>
          <w:szCs w:val="24"/>
          <w:shd w:val="clear" w:fill="FFFFFF"/>
        </w:rPr>
        <w:t>Serviceability</w:t>
      </w:r>
      <w:r>
        <w:rPr>
          <w:rStyle w:val="6"/>
          <w:rFonts w:hint="default" w:ascii="Times New Roman" w:hAnsi="Times New Roman" w:eastAsia="SimSun" w:cs="Times New Roman"/>
          <w:b/>
          <w:bCs/>
          <w:caps w:val="0"/>
          <w:color w:val="000000"/>
          <w:spacing w:val="0"/>
          <w:sz w:val="24"/>
          <w:szCs w:val="24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(Kemudahan servis) adalah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ekspresi dari kemudahan komponen, perangkat, atau sistem dapat dipertahankan dan diperbaiki.</w:t>
      </w:r>
    </w:p>
    <w:p>
      <w:pPr>
        <w:jc w:val="both"/>
        <w:rPr>
          <w:rFonts w:hint="default" w:ascii="Times New Roman" w:hAnsi="Times New Roman" w:eastAsia="Arial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default" w:ascii="Times New Roman" w:hAnsi="Times New Roman" w:eastAsia="Arial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-Availability</w:t>
      </w:r>
      <w:r>
        <w:rPr>
          <w:rFonts w:hint="default" w:ascii="Times New Roman" w:hAnsi="Times New Roman" w:eastAsia="Arial" w:cs="Times New Roman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 (Ketersediaan )</w:t>
      </w:r>
      <w:r>
        <w:rPr>
          <w:rFonts w:hint="default" w:ascii="Times New Roman" w:hAnsi="Times New Roman" w:eastAsia="Arial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adalah</w:t>
      </w:r>
      <w:r>
        <w:rPr>
          <w:rFonts w:hint="default" w:ascii="Times New Roman" w:hAnsi="Times New Roman" w:eastAsia="Arial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 kemampuan fasilitas IT untuk menjalankan fungsi pada saat dibutuhkan / fungsi selama satu periode waktu tertentu.</w:t>
      </w:r>
    </w:p>
    <w:p>
      <w:pPr>
        <w:jc w:val="both"/>
        <w:rPr>
          <w:rFonts w:hint="default" w:ascii="Times New Roman" w:hAnsi="Times New Roman" w:eastAsia="Arial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</w:p>
    <w:p>
      <w:pPr>
        <w:jc w:val="both"/>
      </w:pPr>
      <w:r>
        <w:drawing>
          <wp:inline distT="0" distB="0" distL="114300" distR="114300">
            <wp:extent cx="4829175" cy="552450"/>
            <wp:effectExtent l="9525" t="9525" r="19050" b="9525"/>
            <wp:docPr id="48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52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 w:ascii="Times New Roman" w:hAnsi="Times New Roman" w:eastAsia="Arial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Arial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xample : 99.9 % ( waktu 1 tahun ) dan totol waktu mati tidak boleh melebihi 0.1% = 8.75 jam.</w:t>
      </w:r>
    </w:p>
    <w:p>
      <w:pPr>
        <w:jc w:val="both"/>
        <w:rPr>
          <w:rFonts w:hint="default" w:ascii="Times New Roman" w:hAnsi="Times New Roman" w:eastAsia="Arial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default" w:ascii="Times New Roman" w:hAnsi="Times New Roman" w:eastAsia="Arial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-Relibility 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( Keandalan )</w:t>
      </w:r>
      <w:r>
        <w:rPr>
          <w:rFonts w:hint="default" w:ascii="Times New Roman" w:hAnsi="Times New Roman" w:eastAsia="Arial" w:cs="Times New Roman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adalah</w:t>
      </w:r>
      <w:r>
        <w:rPr>
          <w:rFonts w:hint="default" w:ascii="Times New Roman" w:hAnsi="Times New Roman" w:eastAsia="Arial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fitur yang membantu menghindari, mendeteksi, dan memperbaiki kesalahan perangkat keras. </w:t>
      </w:r>
    </w:p>
    <w:p>
      <w:pPr>
        <w:jc w:val="both"/>
        <w:rPr>
          <w:rFonts w:hint="default" w:ascii="Times New Roman" w:hAnsi="Times New Roman" w:eastAsia="Arial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</w:p>
    <w:p>
      <w:pPr>
        <w:jc w:val="both"/>
      </w:pPr>
      <w:r>
        <w:drawing>
          <wp:inline distT="0" distB="0" distL="114300" distR="114300">
            <wp:extent cx="4819650" cy="581025"/>
            <wp:effectExtent l="9525" t="9525" r="9525" b="19050"/>
            <wp:docPr id="49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5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581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both"/>
      </w:pPr>
      <w:r>
        <w:drawing>
          <wp:inline distT="0" distB="0" distL="114300" distR="114300">
            <wp:extent cx="4819650" cy="561975"/>
            <wp:effectExtent l="9525" t="9525" r="9525" b="19050"/>
            <wp:docPr id="50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561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both"/>
      </w:pPr>
    </w:p>
    <w:p>
      <w:pPr>
        <w:spacing w:line="24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Alur Insiden :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Detection : waktu dimana penyedia layanan IT organisasi dibuat sadar adanya insiden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Diagnosis : waktu dimana untuk menentukan penyebab diselesaikan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Repair : dimana kegagalan telah diperbaiki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Recovery : waktu dimana pemulihan komponen telah selesai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Restoration : waktu dimana layanan bisnis normal kembali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urce Sans Pro">
    <w:panose1 w:val="020B0503030403020204"/>
    <w:charset w:val="00"/>
    <w:family w:val="auto"/>
    <w:pitch w:val="default"/>
    <w:sig w:usb0="600002F7" w:usb1="02000001" w:usb2="00000000" w:usb3="00000000" w:csb0="2000019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31143"/>
    <w:rsid w:val="14B92036"/>
    <w:rsid w:val="1DCE5E55"/>
    <w:rsid w:val="1F507EB4"/>
    <w:rsid w:val="24A50067"/>
    <w:rsid w:val="2B8A4640"/>
    <w:rsid w:val="2CB31143"/>
    <w:rsid w:val="2E981789"/>
    <w:rsid w:val="30FF0B36"/>
    <w:rsid w:val="313A53F8"/>
    <w:rsid w:val="31863AD5"/>
    <w:rsid w:val="32C70A7B"/>
    <w:rsid w:val="4C933BA8"/>
    <w:rsid w:val="61421039"/>
    <w:rsid w:val="6A0B6769"/>
    <w:rsid w:val="6AA049B4"/>
    <w:rsid w:val="6B4B713B"/>
    <w:rsid w:val="725506F4"/>
    <w:rsid w:val="785C7D94"/>
    <w:rsid w:val="7D8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  <w:iCs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2020-02-11T05:20:00Z</dcterms:created>
  <dc:creator>Meyyen</dc:creator>
  <cp:lastModifiedBy>Meyyen</cp:lastModifiedBy>
  <dcterms:modified xsi:type="dcterms:W3CDTF">2020-02-25T05:07:33Z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