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ind w:left="4200" w:leftChars="0" w:firstLine="420" w:firstLineChars="0"/>
        <w:jc w:val="left"/>
        <w:rPr>
          <w:rFonts w:hint="default" w:ascii="Times New Roman" w:hAnsi="Times New Roman" w:cs="Times New Roman"/>
          <w:b w:val="0"/>
          <w:bCs w:val="0"/>
          <w:color w:val="000000" w:themeColor="text1"/>
          <w:sz w:val="28"/>
          <w:szCs w:val="28"/>
          <w:lang w:val="en-US"/>
          <w14:textFill>
            <w14:solidFill>
              <w14:schemeClr w14:val="tx1"/>
            </w14:solidFill>
          </w14:textFill>
        </w:rPr>
      </w:pPr>
      <w:bookmarkStart w:id="0" w:name="_GoBack"/>
      <w:bookmarkEnd w:id="0"/>
      <w:r>
        <w:rPr>
          <w:rFonts w:hint="default" w:ascii="Times New Roman" w:hAnsi="Times New Roman" w:cs="Times New Roman"/>
          <w:b w:val="0"/>
          <w:bCs w:val="0"/>
          <w:color w:val="000000" w:themeColor="text1"/>
          <w:sz w:val="28"/>
          <w:szCs w:val="28"/>
          <w:lang w:val="en-US"/>
          <w14:textFill>
            <w14:solidFill>
              <w14:schemeClr w14:val="tx1"/>
            </w14:solidFill>
          </w14:textFill>
        </w:rPr>
        <w:t xml:space="preserve">Nama </w:t>
      </w:r>
      <w:r>
        <w:rPr>
          <w:rFonts w:hint="default" w:ascii="Times New Roman" w:hAnsi="Times New Roman" w:cs="Times New Roman"/>
          <w:b w:val="0"/>
          <w:bCs w:val="0"/>
          <w:color w:val="000000" w:themeColor="text1"/>
          <w:sz w:val="28"/>
          <w:szCs w:val="28"/>
          <w:lang w:val="en-US"/>
          <w14:textFill>
            <w14:solidFill>
              <w14:schemeClr w14:val="tx1"/>
            </w14:solidFill>
          </w14:textFill>
        </w:rPr>
        <w:tab/>
      </w:r>
      <w:r>
        <w:rPr>
          <w:rFonts w:hint="default" w:ascii="Times New Roman" w:hAnsi="Times New Roman" w:cs="Times New Roman"/>
          <w:b w:val="0"/>
          <w:bCs w:val="0"/>
          <w:color w:val="000000" w:themeColor="text1"/>
          <w:sz w:val="28"/>
          <w:szCs w:val="28"/>
          <w:lang w:val="en-US"/>
          <w14:textFill>
            <w14:solidFill>
              <w14:schemeClr w14:val="tx1"/>
            </w14:solidFill>
          </w14:textFill>
        </w:rPr>
        <w:tab/>
      </w:r>
      <w:r>
        <w:rPr>
          <w:rFonts w:hint="default" w:ascii="Times New Roman" w:hAnsi="Times New Roman" w:cs="Times New Roman"/>
          <w:b w:val="0"/>
          <w:bCs w:val="0"/>
          <w:color w:val="000000" w:themeColor="text1"/>
          <w:sz w:val="28"/>
          <w:szCs w:val="28"/>
          <w:lang w:val="en-US"/>
          <w14:textFill>
            <w14:solidFill>
              <w14:schemeClr w14:val="tx1"/>
            </w14:solidFill>
          </w14:textFill>
        </w:rPr>
        <w:t>: Yen Mey Sutedja</w:t>
      </w:r>
    </w:p>
    <w:p>
      <w:pPr>
        <w:wordWrap/>
        <w:ind w:left="4200" w:leftChars="0" w:firstLine="420" w:firstLineChars="0"/>
        <w:jc w:val="left"/>
        <w:rPr>
          <w:rFonts w:hint="default" w:ascii="Times New Roman" w:hAnsi="Times New Roman" w:cs="Times New Roman"/>
          <w:b w:val="0"/>
          <w:bCs w:val="0"/>
          <w:color w:val="000000" w:themeColor="text1"/>
          <w:sz w:val="28"/>
          <w:szCs w:val="28"/>
          <w:lang w:val="en-US"/>
          <w14:textFill>
            <w14:solidFill>
              <w14:schemeClr w14:val="tx1"/>
            </w14:solidFill>
          </w14:textFill>
        </w:rPr>
      </w:pPr>
      <w:r>
        <w:rPr>
          <w:rFonts w:hint="default" w:ascii="Times New Roman" w:hAnsi="Times New Roman" w:cs="Times New Roman"/>
          <w:b w:val="0"/>
          <w:bCs w:val="0"/>
          <w:color w:val="000000" w:themeColor="text1"/>
          <w:sz w:val="28"/>
          <w:szCs w:val="28"/>
          <w:lang w:val="en-US"/>
          <w14:textFill>
            <w14:solidFill>
              <w14:schemeClr w14:val="tx1"/>
            </w14:solidFill>
          </w14:textFill>
        </w:rPr>
        <w:t>NIM</w:t>
      </w:r>
      <w:r>
        <w:rPr>
          <w:rFonts w:hint="default" w:ascii="Times New Roman" w:hAnsi="Times New Roman" w:cs="Times New Roman"/>
          <w:b w:val="0"/>
          <w:bCs w:val="0"/>
          <w:color w:val="000000" w:themeColor="text1"/>
          <w:sz w:val="28"/>
          <w:szCs w:val="28"/>
          <w:lang w:val="en-US"/>
          <w14:textFill>
            <w14:solidFill>
              <w14:schemeClr w14:val="tx1"/>
            </w14:solidFill>
          </w14:textFill>
        </w:rPr>
        <w:tab/>
      </w:r>
      <w:r>
        <w:rPr>
          <w:rFonts w:hint="default" w:ascii="Times New Roman" w:hAnsi="Times New Roman" w:cs="Times New Roman"/>
          <w:b w:val="0"/>
          <w:bCs w:val="0"/>
          <w:color w:val="000000" w:themeColor="text1"/>
          <w:sz w:val="28"/>
          <w:szCs w:val="28"/>
          <w:lang w:val="en-US"/>
          <w14:textFill>
            <w14:solidFill>
              <w14:schemeClr w14:val="tx1"/>
            </w14:solidFill>
          </w14:textFill>
        </w:rPr>
        <w:tab/>
      </w:r>
      <w:r>
        <w:rPr>
          <w:rFonts w:hint="default" w:ascii="Times New Roman" w:hAnsi="Times New Roman" w:cs="Times New Roman"/>
          <w:b w:val="0"/>
          <w:bCs w:val="0"/>
          <w:color w:val="000000" w:themeColor="text1"/>
          <w:sz w:val="28"/>
          <w:szCs w:val="28"/>
          <w:lang w:val="en-US"/>
          <w14:textFill>
            <w14:solidFill>
              <w14:schemeClr w14:val="tx1"/>
            </w14:solidFill>
          </w14:textFill>
        </w:rPr>
        <w:t>: 09011181621030</w:t>
      </w:r>
    </w:p>
    <w:p>
      <w:pPr>
        <w:wordWrap/>
        <w:ind w:left="4200" w:leftChars="0" w:firstLine="420" w:firstLineChars="0"/>
        <w:jc w:val="left"/>
        <w:rPr>
          <w:rFonts w:hint="default" w:ascii="Times New Roman" w:hAnsi="Times New Roman" w:cs="Times New Roman"/>
          <w:b w:val="0"/>
          <w:bCs w:val="0"/>
          <w:color w:val="000000" w:themeColor="text1"/>
          <w:sz w:val="28"/>
          <w:szCs w:val="28"/>
          <w:lang w:val="en-US"/>
          <w14:textFill>
            <w14:solidFill>
              <w14:schemeClr w14:val="tx1"/>
            </w14:solidFill>
          </w14:textFill>
        </w:rPr>
      </w:pPr>
      <w:r>
        <w:rPr>
          <w:rFonts w:hint="default" w:ascii="Times New Roman" w:hAnsi="Times New Roman" w:cs="Times New Roman"/>
          <w:b w:val="0"/>
          <w:bCs w:val="0"/>
          <w:color w:val="000000" w:themeColor="text1"/>
          <w:sz w:val="28"/>
          <w:szCs w:val="28"/>
          <w:lang w:val="en-US"/>
          <w14:textFill>
            <w14:solidFill>
              <w14:schemeClr w14:val="tx1"/>
            </w14:solidFill>
          </w14:textFill>
        </w:rPr>
        <w:t>Kelas</w:t>
      </w:r>
      <w:r>
        <w:rPr>
          <w:rFonts w:hint="default" w:ascii="Times New Roman" w:hAnsi="Times New Roman" w:cs="Times New Roman"/>
          <w:b w:val="0"/>
          <w:bCs w:val="0"/>
          <w:color w:val="000000" w:themeColor="text1"/>
          <w:sz w:val="28"/>
          <w:szCs w:val="28"/>
          <w:lang w:val="en-US"/>
          <w14:textFill>
            <w14:solidFill>
              <w14:schemeClr w14:val="tx1"/>
            </w14:solidFill>
          </w14:textFill>
        </w:rPr>
        <w:tab/>
      </w:r>
      <w:r>
        <w:rPr>
          <w:rFonts w:hint="default" w:ascii="Times New Roman" w:hAnsi="Times New Roman" w:cs="Times New Roman"/>
          <w:b w:val="0"/>
          <w:bCs w:val="0"/>
          <w:color w:val="000000" w:themeColor="text1"/>
          <w:sz w:val="28"/>
          <w:szCs w:val="28"/>
          <w:lang w:val="en-US"/>
          <w14:textFill>
            <w14:solidFill>
              <w14:schemeClr w14:val="tx1"/>
            </w14:solidFill>
          </w14:textFill>
        </w:rPr>
        <w:tab/>
      </w:r>
      <w:r>
        <w:rPr>
          <w:rFonts w:hint="default" w:ascii="Times New Roman" w:hAnsi="Times New Roman" w:cs="Times New Roman"/>
          <w:b w:val="0"/>
          <w:bCs w:val="0"/>
          <w:color w:val="000000" w:themeColor="text1"/>
          <w:sz w:val="28"/>
          <w:szCs w:val="28"/>
          <w:lang w:val="en-US"/>
          <w14:textFill>
            <w14:solidFill>
              <w14:schemeClr w14:val="tx1"/>
            </w14:solidFill>
          </w14:textFill>
        </w:rPr>
        <w:t>: SK8A</w:t>
      </w:r>
    </w:p>
    <w:p>
      <w:pPr>
        <w:wordWrap/>
        <w:jc w:val="both"/>
        <w:rPr>
          <w:rFonts w:hint="default" w:ascii="Times New Roman" w:hAnsi="Times New Roman" w:eastAsia="Source Sans Pro" w:cs="Times New Roman"/>
          <w:b/>
          <w:bCs/>
          <w:i w:val="0"/>
          <w:caps w:val="0"/>
          <w:color w:val="141412"/>
          <w:spacing w:val="0"/>
          <w:sz w:val="24"/>
          <w:szCs w:val="24"/>
          <w:shd w:val="clear" w:fill="FFFFFF"/>
        </w:rPr>
      </w:pPr>
    </w:p>
    <w:p>
      <w:pPr>
        <w:wordWrap/>
        <w:jc w:val="both"/>
        <w:rPr>
          <w:rFonts w:hint="default" w:ascii="Times New Roman" w:hAnsi="Times New Roman" w:eastAsia="Source Sans Pro" w:cs="Times New Roman"/>
          <w:b/>
          <w:bCs/>
          <w:i w:val="0"/>
          <w:caps w:val="0"/>
          <w:color w:val="141412"/>
          <w:spacing w:val="0"/>
          <w:sz w:val="24"/>
          <w:szCs w:val="24"/>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60" w:lineRule="auto"/>
        <w:ind w:right="0"/>
        <w:jc w:val="both"/>
        <w:textAlignment w:val="baseline"/>
        <w:rPr>
          <w:rFonts w:hint="default" w:ascii="Times New Roman" w:hAnsi="Times New Roman" w:eastAsia="Source Sans Pro" w:cs="Times New Roman"/>
          <w:b w:val="0"/>
          <w:bCs w:val="0"/>
          <w:i w:val="0"/>
          <w:caps w:val="0"/>
          <w:color w:val="141412"/>
          <w:spacing w:val="0"/>
          <w:sz w:val="24"/>
          <w:szCs w:val="24"/>
          <w:shd w:val="clear" w:fill="FFFFFF"/>
        </w:rPr>
      </w:pPr>
      <w:r>
        <w:rPr>
          <w:rFonts w:hint="default" w:ascii="Times New Roman" w:hAnsi="Times New Roman" w:eastAsia="Source Sans Pro" w:cs="Times New Roman"/>
          <w:b/>
          <w:bCs/>
          <w:i w:val="0"/>
          <w:caps w:val="0"/>
          <w:color w:val="141412"/>
          <w:spacing w:val="0"/>
          <w:sz w:val="24"/>
          <w:szCs w:val="24"/>
          <w:shd w:val="clear" w:fill="FFFFFF"/>
        </w:rPr>
        <w:t>Network Monitoring System (NMS)</w:t>
      </w:r>
      <w:r>
        <w:rPr>
          <w:rFonts w:hint="default" w:ascii="Times New Roman" w:hAnsi="Times New Roman" w:eastAsia="Source Sans Pro" w:cs="Times New Roman"/>
          <w:b w:val="0"/>
          <w:bCs w:val="0"/>
          <w:i w:val="0"/>
          <w:caps w:val="0"/>
          <w:color w:val="141412"/>
          <w:spacing w:val="0"/>
          <w:sz w:val="24"/>
          <w:szCs w:val="24"/>
          <w:shd w:val="clear" w:fill="FFFFFF"/>
        </w:rPr>
        <w:t> merupakan tool untuk melakukan monitoring atau pengawasan pada elemen-elemen dalam jaringan komputer. Fungsi dari NMS adalah melakukan pemantauan terhadap kualitas SLA (Service Level Agreement) dari Bandwidth yang digunakan.</w:t>
      </w:r>
    </w:p>
    <w:p>
      <w:pPr>
        <w:spacing w:line="360" w:lineRule="auto"/>
        <w:jc w:val="both"/>
        <w:rPr>
          <w:rFonts w:hint="default" w:ascii="Times New Roman" w:hAnsi="Times New Roman" w:cs="Times New Roman"/>
          <w:sz w:val="24"/>
          <w:szCs w:val="24"/>
        </w:rPr>
      </w:pPr>
      <w:r>
        <w:rPr>
          <w:rFonts w:hint="default" w:ascii="Times New Roman" w:hAnsi="Times New Roman" w:cs="Times New Roman"/>
          <w:b/>
          <w:bCs/>
          <w:sz w:val="24"/>
          <w:szCs w:val="24"/>
          <w:lang w:val="en-US"/>
        </w:rPr>
        <w:t>Network Management System</w:t>
      </w:r>
      <w:r>
        <w:rPr>
          <w:rFonts w:hint="default" w:ascii="Times New Roman" w:hAnsi="Times New Roman" w:cs="Times New Roman"/>
          <w:sz w:val="24"/>
          <w:szCs w:val="24"/>
          <w:lang w:val="en-US"/>
        </w:rPr>
        <w:t xml:space="preserve"> adalah P</w:t>
      </w:r>
      <w:r>
        <w:rPr>
          <w:rFonts w:hint="default" w:ascii="Times New Roman" w:hAnsi="Times New Roman" w:cs="Times New Roman"/>
          <w:sz w:val="24"/>
          <w:szCs w:val="24"/>
        </w:rPr>
        <w:t>roses mengelola jaringan untuk kesalahan dan kinerja menggunakan berbagai alat dan teknologi untuk memenuhi persyaratan bisnis. Tujuan dari manajemen jaringan adalah untuk mencapai jaringan bebas kesalaha</w:t>
      </w:r>
      <w:r>
        <w:rPr>
          <w:rFonts w:hint="default" w:ascii="Times New Roman" w:hAnsi="Times New Roman" w:cs="Times New Roman"/>
          <w:sz w:val="24"/>
          <w:szCs w:val="24"/>
          <w:lang w:val="en-US"/>
        </w:rPr>
        <w:t>n,</w:t>
      </w:r>
      <w:r>
        <w:rPr>
          <w:rFonts w:hint="default" w:ascii="Times New Roman" w:hAnsi="Times New Roman" w:cs="Times New Roman"/>
          <w:sz w:val="24"/>
          <w:szCs w:val="24"/>
        </w:rPr>
        <w:t>alat manajemen jaringan digunakan untuk membuat keseluruhan proses menjadi kompleks.</w:t>
      </w:r>
    </w:p>
    <w:p>
      <w:pPr>
        <w:jc w:val="center"/>
      </w:pPr>
      <w:r>
        <w:drawing>
          <wp:inline distT="0" distB="0" distL="114300" distR="114300">
            <wp:extent cx="3105150" cy="2806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3105150" cy="2806700"/>
                    </a:xfrm>
                    <a:prstGeom prst="rect">
                      <a:avLst/>
                    </a:prstGeom>
                    <a:noFill/>
                    <a:ln>
                      <a:noFill/>
                    </a:ln>
                  </pic:spPr>
                </pic:pic>
              </a:graphicData>
            </a:graphic>
          </wp:inline>
        </w:drawing>
      </w:r>
    </w:p>
    <w:p>
      <w:pPr>
        <w:jc w:val="center"/>
        <w:rPr>
          <w:rFonts w:hint="default"/>
        </w:rPr>
      </w:pPr>
    </w:p>
    <w:p>
      <w:pPr>
        <w:pStyle w:val="3"/>
        <w:keepNext w:val="0"/>
        <w:keepLines w:val="0"/>
        <w:widowControl/>
        <w:suppressLineNumbers w:val="0"/>
        <w:shd w:val="clear" w:fill="FFFFFF"/>
        <w:spacing w:before="0" w:beforeAutospacing="0" w:after="360" w:afterAutospacing="0"/>
        <w:ind w:left="0" w:right="0" w:firstLine="0"/>
        <w:rPr>
          <w:rFonts w:hint="default" w:ascii="Times New Roman" w:hAnsi="Times New Roman" w:eastAsia="Source Sans Pro" w:cs="Times New Roman"/>
          <w:b/>
          <w:bCs/>
          <w:i w:val="0"/>
          <w:caps w:val="0"/>
          <w:color w:val="141412"/>
          <w:spacing w:val="0"/>
          <w:sz w:val="24"/>
          <w:szCs w:val="24"/>
        </w:rPr>
      </w:pPr>
      <w:r>
        <w:rPr>
          <w:rFonts w:hint="default" w:ascii="Times New Roman" w:hAnsi="Times New Roman" w:eastAsia="Source Sans Pro" w:cs="Times New Roman"/>
          <w:b/>
          <w:bCs/>
          <w:i w:val="0"/>
          <w:caps w:val="0"/>
          <w:color w:val="141412"/>
          <w:spacing w:val="0"/>
          <w:sz w:val="24"/>
          <w:szCs w:val="24"/>
          <w:shd w:val="clear" w:fill="FFFFFF"/>
        </w:rPr>
        <w:t xml:space="preserve">Kegunaan dari NMS </w:t>
      </w:r>
      <w:r>
        <w:rPr>
          <w:rFonts w:hint="default" w:ascii="Times New Roman" w:hAnsi="Times New Roman" w:eastAsia="Source Sans Pro" w:cs="Times New Roman"/>
          <w:b/>
          <w:bCs/>
          <w:i w:val="0"/>
          <w:caps w:val="0"/>
          <w:color w:val="141412"/>
          <w:spacing w:val="0"/>
          <w:sz w:val="24"/>
          <w:szCs w:val="24"/>
          <w:shd w:val="clear" w:fill="FFFFFF"/>
          <w:lang w:val="en-US"/>
        </w:rPr>
        <w:t xml:space="preserve">, </w:t>
      </w:r>
      <w:r>
        <w:rPr>
          <w:rFonts w:hint="default" w:ascii="Times New Roman" w:hAnsi="Times New Roman" w:eastAsia="Source Sans Pro" w:cs="Times New Roman"/>
          <w:b/>
          <w:bCs/>
          <w:i w:val="0"/>
          <w:caps w:val="0"/>
          <w:color w:val="141412"/>
          <w:spacing w:val="0"/>
          <w:sz w:val="24"/>
          <w:szCs w:val="24"/>
          <w:shd w:val="clear" w:fill="FFFFFF"/>
        </w:rPr>
        <w:t>yaitu :</w:t>
      </w:r>
    </w:p>
    <w:p>
      <w:pPr>
        <w:pStyle w:val="3"/>
        <w:keepNext w:val="0"/>
        <w:keepLines w:val="0"/>
        <w:widowControl/>
        <w:suppressLineNumbers w:val="0"/>
        <w:shd w:val="clear" w:fill="FFFFFF"/>
        <w:spacing w:before="0" w:beforeAutospacing="0" w:after="360" w:afterAutospacing="0"/>
        <w:ind w:left="240" w:right="0" w:hanging="240" w:hangingChars="100"/>
        <w:rPr>
          <w:rFonts w:hint="default" w:ascii="Times New Roman" w:hAnsi="Times New Roman" w:eastAsia="Source Sans Pro" w:cs="Times New Roman"/>
          <w:i w:val="0"/>
          <w:caps w:val="0"/>
          <w:color w:val="141412"/>
          <w:spacing w:val="0"/>
          <w:sz w:val="24"/>
          <w:szCs w:val="24"/>
        </w:rPr>
      </w:pPr>
      <w:r>
        <w:rPr>
          <w:rFonts w:hint="default" w:ascii="Times New Roman" w:hAnsi="Times New Roman" w:eastAsia="Source Sans Pro" w:cs="Times New Roman"/>
          <w:i w:val="0"/>
          <w:caps w:val="0"/>
          <w:color w:val="141412"/>
          <w:spacing w:val="0"/>
          <w:sz w:val="24"/>
          <w:szCs w:val="24"/>
          <w:shd w:val="clear" w:fill="FFFFFF"/>
        </w:rPr>
        <w:t>1. Memberikan informasi tentang operasional dan konektifitas dari peralatan dan</w:t>
      </w:r>
      <w:r>
        <w:rPr>
          <w:rFonts w:hint="default" w:ascii="Times New Roman" w:hAnsi="Times New Roman" w:eastAsia="Source Sans Pro" w:cs="Times New Roman"/>
          <w:i w:val="0"/>
          <w:caps w:val="0"/>
          <w:color w:val="141412"/>
          <w:spacing w:val="0"/>
          <w:sz w:val="24"/>
          <w:szCs w:val="24"/>
          <w:shd w:val="clear" w:fill="FFFFFF"/>
          <w:lang w:val="en-US"/>
        </w:rPr>
        <w:t xml:space="preserve"> </w:t>
      </w:r>
      <w:r>
        <w:rPr>
          <w:rFonts w:hint="default" w:ascii="Times New Roman" w:hAnsi="Times New Roman" w:eastAsia="Source Sans Pro" w:cs="Times New Roman"/>
          <w:i w:val="0"/>
          <w:caps w:val="0"/>
          <w:color w:val="141412"/>
          <w:spacing w:val="0"/>
          <w:sz w:val="24"/>
          <w:szCs w:val="24"/>
          <w:shd w:val="clear" w:fill="FFFFFF"/>
        </w:rPr>
        <w:t>sumber daya yang ada dalam jaringan, serta infomasi status jaringan secara remote.</w:t>
      </w:r>
    </w:p>
    <w:p>
      <w:pPr>
        <w:pStyle w:val="3"/>
        <w:keepNext w:val="0"/>
        <w:keepLines w:val="0"/>
        <w:widowControl/>
        <w:suppressLineNumbers w:val="0"/>
        <w:shd w:val="clear" w:fill="FFFFFF"/>
        <w:spacing w:before="0" w:beforeAutospacing="0" w:after="360" w:afterAutospacing="0"/>
        <w:ind w:left="0" w:right="0" w:firstLine="0"/>
        <w:rPr>
          <w:rFonts w:hint="default" w:ascii="Times New Roman" w:hAnsi="Times New Roman" w:eastAsia="Source Sans Pro" w:cs="Times New Roman"/>
          <w:i w:val="0"/>
          <w:caps w:val="0"/>
          <w:color w:val="141412"/>
          <w:spacing w:val="0"/>
          <w:sz w:val="24"/>
          <w:szCs w:val="24"/>
        </w:rPr>
      </w:pPr>
      <w:r>
        <w:rPr>
          <w:rFonts w:hint="default" w:ascii="Times New Roman" w:hAnsi="Times New Roman" w:eastAsia="Source Sans Pro" w:cs="Times New Roman"/>
          <w:i w:val="0"/>
          <w:caps w:val="0"/>
          <w:color w:val="141412"/>
          <w:spacing w:val="0"/>
          <w:sz w:val="24"/>
          <w:szCs w:val="24"/>
          <w:shd w:val="clear" w:fill="FFFFFF"/>
        </w:rPr>
        <w:t>2. Perencanaan peningkatan (upgrade) dan perubahan peralatan jaringan.</w:t>
      </w:r>
    </w:p>
    <w:p>
      <w:pPr>
        <w:pStyle w:val="3"/>
        <w:keepNext w:val="0"/>
        <w:keepLines w:val="0"/>
        <w:widowControl/>
        <w:suppressLineNumbers w:val="0"/>
        <w:shd w:val="clear" w:fill="FFFFFF"/>
        <w:spacing w:before="0" w:beforeAutospacing="0" w:after="360" w:afterAutospacing="0"/>
        <w:ind w:left="0" w:right="0" w:firstLine="0"/>
        <w:rPr>
          <w:rFonts w:hint="default" w:ascii="Times New Roman" w:hAnsi="Times New Roman" w:eastAsia="Source Sans Pro" w:cs="Times New Roman"/>
          <w:i w:val="0"/>
          <w:caps w:val="0"/>
          <w:color w:val="141412"/>
          <w:spacing w:val="0"/>
          <w:sz w:val="24"/>
          <w:szCs w:val="24"/>
        </w:rPr>
      </w:pPr>
      <w:r>
        <w:rPr>
          <w:rFonts w:hint="default" w:ascii="Times New Roman" w:hAnsi="Times New Roman" w:eastAsia="Source Sans Pro" w:cs="Times New Roman"/>
          <w:i w:val="0"/>
          <w:caps w:val="0"/>
          <w:color w:val="141412"/>
          <w:spacing w:val="0"/>
          <w:sz w:val="24"/>
          <w:szCs w:val="24"/>
          <w:shd w:val="clear" w:fill="FFFFFF"/>
        </w:rPr>
        <w:t>3. Mendiagnosa masalah-masalah dalam jaringan.</w:t>
      </w:r>
    </w:p>
    <w:p>
      <w:pPr>
        <w:pStyle w:val="3"/>
        <w:keepNext w:val="0"/>
        <w:keepLines w:val="0"/>
        <w:widowControl/>
        <w:suppressLineNumbers w:val="0"/>
        <w:shd w:val="clear" w:fill="FFFFFF"/>
        <w:spacing w:before="0" w:beforeAutospacing="0" w:after="360" w:afterAutospacing="0"/>
        <w:ind w:left="0" w:right="0" w:firstLine="0"/>
        <w:rPr>
          <w:rFonts w:hint="default" w:ascii="Times New Roman" w:hAnsi="Times New Roman" w:eastAsia="Source Sans Pro" w:cs="Times New Roman"/>
          <w:i w:val="0"/>
          <w:caps w:val="0"/>
          <w:color w:val="141412"/>
          <w:spacing w:val="0"/>
          <w:sz w:val="24"/>
          <w:szCs w:val="24"/>
        </w:rPr>
      </w:pPr>
      <w:r>
        <w:rPr>
          <w:rFonts w:hint="default" w:ascii="Times New Roman" w:hAnsi="Times New Roman" w:eastAsia="Source Sans Pro" w:cs="Times New Roman"/>
          <w:i w:val="0"/>
          <w:caps w:val="0"/>
          <w:color w:val="141412"/>
          <w:spacing w:val="0"/>
          <w:sz w:val="24"/>
          <w:szCs w:val="24"/>
          <w:shd w:val="clear" w:fill="FFFFFF"/>
        </w:rPr>
        <w:t>4. Bahan untuk keperluan SLA (service level agreement).</w:t>
      </w:r>
    </w:p>
    <w:p>
      <w:pPr>
        <w:pStyle w:val="3"/>
        <w:keepNext w:val="0"/>
        <w:keepLines w:val="0"/>
        <w:widowControl/>
        <w:suppressLineNumbers w:val="0"/>
        <w:shd w:val="clear" w:fill="FFFFFF"/>
        <w:spacing w:before="0" w:beforeAutospacing="0" w:after="360" w:afterAutospacing="0"/>
        <w:ind w:left="240" w:right="0" w:hanging="240" w:hangingChars="100"/>
        <w:rPr>
          <w:rFonts w:hint="default" w:ascii="Times New Roman" w:hAnsi="Times New Roman" w:eastAsia="Source Sans Pro" w:cs="Times New Roman"/>
          <w:i w:val="0"/>
          <w:caps w:val="0"/>
          <w:color w:val="141412"/>
          <w:spacing w:val="0"/>
          <w:sz w:val="24"/>
          <w:szCs w:val="24"/>
          <w:shd w:val="clear" w:fill="FFFFFF"/>
        </w:rPr>
      </w:pPr>
      <w:r>
        <w:rPr>
          <w:rFonts w:hint="default" w:ascii="Times New Roman" w:hAnsi="Times New Roman" w:eastAsia="Source Sans Pro" w:cs="Times New Roman"/>
          <w:i w:val="0"/>
          <w:caps w:val="0"/>
          <w:color w:val="141412"/>
          <w:spacing w:val="0"/>
          <w:sz w:val="24"/>
          <w:szCs w:val="24"/>
          <w:shd w:val="clear" w:fill="FFFFFF"/>
        </w:rPr>
        <w:t>5. Memastikan uptime untuk keperluan pengguna yang tergantung dengan ketersediaan jaringan Komputer serta keamanan sistem beroperasi dengan baik.</w:t>
      </w:r>
    </w:p>
    <w:p>
      <w:pPr>
        <w:pStyle w:val="3"/>
        <w:keepNext w:val="0"/>
        <w:keepLines w:val="0"/>
        <w:widowControl/>
        <w:suppressLineNumbers w:val="0"/>
        <w:shd w:val="clear" w:fill="FFFFFF"/>
        <w:spacing w:before="0" w:beforeAutospacing="0" w:after="360" w:afterAutospacing="0"/>
        <w:ind w:right="0"/>
        <w:rPr>
          <w:rFonts w:hint="default" w:ascii="Times New Roman" w:hAnsi="Times New Roman" w:eastAsia="Source Sans Pro" w:cs="Times New Roman"/>
          <w:b/>
          <w:bCs/>
          <w:i w:val="0"/>
          <w:caps w:val="0"/>
          <w:color w:val="141412"/>
          <w:spacing w:val="0"/>
          <w:sz w:val="24"/>
          <w:szCs w:val="24"/>
          <w:shd w:val="clear" w:fill="FFFFFF"/>
          <w:lang w:val="en-US"/>
        </w:rPr>
      </w:pPr>
      <w:r>
        <w:rPr>
          <w:rFonts w:hint="default" w:ascii="Times New Roman" w:hAnsi="Times New Roman" w:eastAsia="Source Sans Pro" w:cs="Times New Roman"/>
          <w:b/>
          <w:bCs/>
          <w:i w:val="0"/>
          <w:caps w:val="0"/>
          <w:color w:val="141412"/>
          <w:spacing w:val="0"/>
          <w:sz w:val="24"/>
          <w:szCs w:val="24"/>
          <w:shd w:val="clear" w:fill="FFFFFF"/>
          <w:lang w:val="en-US"/>
        </w:rPr>
        <w:t>Salah satu contoh (NMS) :</w:t>
      </w:r>
    </w:p>
    <w:p>
      <w:pPr>
        <w:pStyle w:val="3"/>
        <w:keepNext w:val="0"/>
        <w:keepLines w:val="0"/>
        <w:widowControl/>
        <w:suppressLineNumbers w:val="0"/>
        <w:shd w:val="clear" w:fill="FFFFFF"/>
        <w:spacing w:before="0" w:beforeAutospacing="0" w:after="360" w:afterAutospacing="0"/>
        <w:ind w:right="0"/>
        <w:jc w:val="center"/>
        <w:rPr>
          <w:b/>
          <w:bCs/>
        </w:rPr>
      </w:pPr>
      <w:r>
        <w:drawing>
          <wp:inline distT="0" distB="0" distL="114300" distR="114300">
            <wp:extent cx="3147060" cy="2567305"/>
            <wp:effectExtent l="0" t="0" r="152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147060" cy="2567305"/>
                    </a:xfrm>
                    <a:prstGeom prst="rect">
                      <a:avLst/>
                    </a:prstGeom>
                    <a:noFill/>
                    <a:ln>
                      <a:noFill/>
                    </a:ln>
                  </pic:spPr>
                </pic:pic>
              </a:graphicData>
            </a:graphic>
          </wp:inline>
        </w:drawing>
      </w:r>
    </w:p>
    <w:p>
      <w:pPr>
        <w:pStyle w:val="3"/>
        <w:keepNext w:val="0"/>
        <w:keepLines w:val="0"/>
        <w:widowControl/>
        <w:suppressLineNumbers w:val="0"/>
        <w:shd w:val="clear" w:fill="FFFFFF"/>
        <w:spacing w:before="0" w:beforeAutospacing="0" w:after="360" w:afterAutospacing="0"/>
        <w:ind w:right="0"/>
        <w:jc w:val="center"/>
        <w:rPr>
          <w:rFonts w:hint="default"/>
          <w:b w:val="0"/>
          <w:bCs w:val="0"/>
          <w:i w:val="0"/>
          <w:iCs w:val="0"/>
          <w:lang w:val="en-US"/>
        </w:rPr>
      </w:pPr>
      <w:r>
        <w:rPr>
          <w:rFonts w:hint="default"/>
          <w:b/>
          <w:bCs/>
          <w:lang w:val="en-US"/>
        </w:rPr>
        <w:t xml:space="preserve">Gambar </w:t>
      </w:r>
      <w:r>
        <w:rPr>
          <w:rFonts w:hint="default"/>
          <w:b w:val="0"/>
          <w:bCs w:val="0"/>
          <w:i w:val="0"/>
          <w:iCs w:val="0"/>
          <w:lang w:val="en-US"/>
        </w:rPr>
        <w:t>Paessler PRTG Network Monitor</w:t>
      </w:r>
    </w:p>
    <w:p>
      <w:pPr>
        <w:pStyle w:val="3"/>
        <w:keepNext w:val="0"/>
        <w:keepLines w:val="0"/>
        <w:widowControl/>
        <w:suppressLineNumbers w:val="0"/>
        <w:shd w:val="clear" w:fill="FFFFFF"/>
        <w:spacing w:before="0" w:beforeAutospacing="0" w:after="360" w:afterAutospacing="0"/>
        <w:ind w:right="0"/>
        <w:jc w:val="center"/>
        <w:rPr>
          <w:rFonts w:hint="default"/>
          <w:b w:val="0"/>
          <w:bCs w:val="0"/>
          <w:i w:val="0"/>
          <w:iCs w:val="0"/>
          <w:lang w:val="en-US"/>
        </w:rPr>
      </w:pPr>
    </w:p>
    <w:p>
      <w:pPr>
        <w:pStyle w:val="3"/>
        <w:keepNext w:val="0"/>
        <w:keepLines w:val="0"/>
        <w:widowControl/>
        <w:suppressLineNumbers w:val="0"/>
        <w:shd w:val="clear" w:fill="FFFFFF"/>
        <w:spacing w:before="0" w:beforeAutospacing="0" w:after="360" w:afterAutospacing="0"/>
        <w:ind w:right="0"/>
        <w:jc w:val="both"/>
        <w:rPr>
          <w:rFonts w:hint="default"/>
          <w:b/>
          <w:bCs/>
          <w:lang w:val="en-US"/>
        </w:rPr>
      </w:pPr>
      <w:r>
        <w:rPr>
          <w:rFonts w:hint="default"/>
          <w:b/>
          <w:bCs/>
          <w:lang w:val="en-US"/>
        </w:rPr>
        <w:t>Paessler PRTG Network Monitor</w:t>
      </w:r>
    </w:p>
    <w:p>
      <w:pPr>
        <w:pStyle w:val="3"/>
        <w:keepNext w:val="0"/>
        <w:keepLines w:val="0"/>
        <w:widowControl/>
        <w:suppressLineNumbers w:val="0"/>
        <w:shd w:val="clear" w:fill="FFFFFF"/>
        <w:spacing w:before="0" w:beforeAutospacing="0" w:after="360" w:afterAutospacing="0"/>
        <w:ind w:right="0"/>
        <w:jc w:val="both"/>
        <w:rPr>
          <w:rFonts w:hint="default"/>
          <w:b/>
          <w:bCs/>
          <w:lang w:val="en-US"/>
        </w:rPr>
      </w:pPr>
      <w:r>
        <w:rPr>
          <w:rFonts w:hint="default"/>
          <w:b/>
          <w:bCs/>
          <w:lang w:val="en-US"/>
        </w:rPr>
        <w:t>Cara Kerja Perangkat Lunak :</w:t>
      </w:r>
    </w:p>
    <w:p>
      <w:pPr>
        <w:pStyle w:val="3"/>
        <w:keepNext w:val="0"/>
        <w:keepLines w:val="0"/>
        <w:widowControl/>
        <w:suppressLineNumbers w:val="0"/>
        <w:shd w:val="clear" w:fill="FFFFFF"/>
        <w:spacing w:before="0" w:beforeAutospacing="0" w:after="360" w:afterAutospacing="0" w:line="360" w:lineRule="auto"/>
        <w:ind w:right="0" w:firstLine="420" w:firstLineChars="0"/>
        <w:jc w:val="both"/>
        <w:rPr>
          <w:rFonts w:hint="default"/>
          <w:b w:val="0"/>
          <w:bCs w:val="0"/>
          <w:lang w:val="en-US"/>
        </w:rPr>
      </w:pPr>
      <w:r>
        <w:rPr>
          <w:rFonts w:hint="default"/>
          <w:b w:val="0"/>
          <w:bCs w:val="0"/>
          <w:lang w:val="en-US"/>
        </w:rPr>
        <w:t>Fungsi PRTG memastikan bahwa semua perangkat jaringan yang aktif dan mampu melcak aktifitas jaringan yang dapat mengonfigurasi alarm untuk peringatan ketika bandwidth telah melebihi batas tertentu untuk mencegah kemacetan jaringan. Alat diagnostik jaringan oleh Paessler juga berfungsi sebagai server syslog gratis dan penerima perangkap SNMP: pesan log yang dikirim oleh perangkat jaringan dikumpulkan dan dianalisis dalam satu server pusat. Saat diperlukan, alarm dipicu, memungkinkan untuk bereaksi secara proaktif terhadap segala masalah yang mungkin terjadi. Dan jika ada masalah di jaringan, PRTG akan membantu pemecahan masalah jaringan Windows, membuatnya lebih mudah untuk mengidentifikasi kesalahan jaringan.</w:t>
      </w:r>
    </w:p>
    <w:p>
      <w:pPr>
        <w:pStyle w:val="3"/>
        <w:keepNext w:val="0"/>
        <w:keepLines w:val="0"/>
        <w:widowControl/>
        <w:suppressLineNumbers w:val="0"/>
        <w:shd w:val="clear" w:fill="FFFFFF"/>
        <w:spacing w:before="0" w:beforeAutospacing="0" w:after="360" w:afterAutospacing="0" w:line="360" w:lineRule="auto"/>
        <w:ind w:right="0" w:firstLine="420" w:firstLineChars="0"/>
        <w:jc w:val="both"/>
        <w:rPr>
          <w:rFonts w:hint="default"/>
          <w:b w:val="0"/>
          <w:bCs w:val="0"/>
          <w:lang w:val="en-US"/>
        </w:rPr>
      </w:pPr>
      <w:r>
        <w:rPr>
          <w:rFonts w:hint="default"/>
          <w:b w:val="0"/>
          <w:bCs w:val="0"/>
          <w:lang w:val="en-US"/>
        </w:rPr>
        <w:t xml:space="preserve">Perangkat lunak Paessler mencakup fungsionalitas pemantauan server yang komprehensif dengan sensor khusus untuk memantau </w:t>
      </w:r>
      <w:r>
        <w:rPr>
          <w:rFonts w:hint="default"/>
          <w:b w:val="0"/>
          <w:bCs w:val="0"/>
          <w:i/>
          <w:iCs/>
          <w:lang w:val="en-US"/>
        </w:rPr>
        <w:t xml:space="preserve">server SQL, server web, server </w:t>
      </w:r>
      <w:r>
        <w:rPr>
          <w:rFonts w:hint="default"/>
          <w:b w:val="0"/>
          <w:bCs w:val="0"/>
          <w:lang w:val="en-US"/>
        </w:rPr>
        <w:t>file, dll., Memungkinkan untuk memonitor beban pada server serta dampak beban server pada seluruh jaringan.</w:t>
      </w:r>
    </w:p>
    <w:p>
      <w:pPr>
        <w:pStyle w:val="3"/>
        <w:keepNext w:val="0"/>
        <w:keepLines w:val="0"/>
        <w:widowControl/>
        <w:suppressLineNumbers w:val="0"/>
        <w:shd w:val="clear" w:fill="FFFFFF"/>
        <w:spacing w:before="0" w:beforeAutospacing="0" w:after="360" w:afterAutospacing="0" w:line="360" w:lineRule="auto"/>
        <w:ind w:right="0" w:firstLine="420" w:firstLineChars="0"/>
        <w:jc w:val="both"/>
        <w:rPr>
          <w:rFonts w:hint="default"/>
          <w:b w:val="0"/>
          <w:bCs w:val="0"/>
          <w:lang w:val="en-US"/>
        </w:rPr>
      </w:pPr>
      <w:r>
        <w:rPr>
          <w:rFonts w:hint="default"/>
          <w:b w:val="0"/>
          <w:bCs w:val="0"/>
          <w:lang w:val="en-US"/>
        </w:rPr>
        <w:t>Paessler juga menawarkan perangkat lunak uji kinerja server web. Webserver Stress Tool adalah aplikasi uji HTTP-klien / server untuk tes kinerja situs web dan server web (termasuk intranet), tes beban, tes stres, dan tes ramp,menunjukan bagaimana server web dapat menangani beban tinggi dan membantu meningkatkan pengalaman pengguna.</w:t>
      </w:r>
    </w:p>
    <w:p>
      <w:pPr>
        <w:pStyle w:val="3"/>
        <w:keepNext w:val="0"/>
        <w:keepLines w:val="0"/>
        <w:widowControl/>
        <w:suppressLineNumbers w:val="0"/>
        <w:shd w:val="clear" w:fill="FFFFFF"/>
        <w:spacing w:before="0" w:beforeAutospacing="0" w:after="360" w:afterAutospacing="0"/>
        <w:ind w:right="0"/>
        <w:jc w:val="both"/>
        <w:rPr>
          <w:rFonts w:hint="default"/>
          <w:b/>
          <w:bCs/>
          <w:lang w:val="en-US"/>
        </w:rPr>
      </w:pPr>
    </w:p>
    <w:p>
      <w:pPr>
        <w:rPr>
          <w:rFonts w:hint="default"/>
        </w:rPr>
      </w:pPr>
    </w:p>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ource Sans Pro">
    <w:panose1 w:val="020B0503030403020204"/>
    <w:charset w:val="00"/>
    <w:family w:val="auto"/>
    <w:pitch w:val="default"/>
    <w:sig w:usb0="600002F7" w:usb1="02000001"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31143"/>
    <w:rsid w:val="1DCE5E55"/>
    <w:rsid w:val="24A50067"/>
    <w:rsid w:val="2B8A4640"/>
    <w:rsid w:val="2CB31143"/>
    <w:rsid w:val="2E981789"/>
    <w:rsid w:val="30FF0B36"/>
    <w:rsid w:val="61421039"/>
    <w:rsid w:val="6A0B6769"/>
    <w:rsid w:val="6B4B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2020-02-11T05:20:00Z</dcterms:created>
  <dc:creator>Meyyen</dc:creator>
  <cp:lastModifiedBy>Meyyen</cp:lastModifiedBy>
  <dcterms:modified xsi:type="dcterms:W3CDTF">2020-02-25T03:45:15Z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