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42" w:rsidRDefault="0099525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id-ID"/>
        </w:rPr>
      </w:pPr>
      <w:r>
        <w:rPr>
          <w:rFonts w:ascii="Times New Roman" w:hAnsi="Times New Roman" w:cs="Times New Roman"/>
          <w:b/>
          <w:sz w:val="36"/>
          <w:szCs w:val="28"/>
          <w:lang w:val="id-ID"/>
        </w:rPr>
        <w:t xml:space="preserve">TUGAS </w:t>
      </w:r>
    </w:p>
    <w:p w:rsidR="00406442" w:rsidRDefault="0099525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id-ID"/>
        </w:rPr>
      </w:pPr>
      <w:r>
        <w:rPr>
          <w:rFonts w:ascii="Times New Roman" w:hAnsi="Times New Roman" w:cs="Times New Roman"/>
          <w:b/>
          <w:sz w:val="36"/>
          <w:szCs w:val="28"/>
        </w:rPr>
        <w:t>MANAJEMEN JARINGAN</w:t>
      </w:r>
      <w:r>
        <w:rPr>
          <w:rFonts w:ascii="Times New Roman" w:hAnsi="Times New Roman" w:cs="Times New Roman"/>
          <w:b/>
          <w:sz w:val="36"/>
          <w:szCs w:val="28"/>
          <w:lang w:val="id-ID"/>
        </w:rPr>
        <w:t xml:space="preserve"> </w:t>
      </w:r>
    </w:p>
    <w:p w:rsidR="00406442" w:rsidRDefault="004064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42" w:rsidRDefault="009952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3981450" cy="28244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728" cy="283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442" w:rsidRDefault="00406442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42" w:rsidRDefault="009952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406442" w:rsidRDefault="004064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6442" w:rsidRDefault="00995257">
      <w:pPr>
        <w:spacing w:line="360" w:lineRule="auto"/>
        <w:ind w:left="2268" w:hanging="22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Nama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Anggy Tias Kurniawan</w:t>
      </w:r>
    </w:p>
    <w:p w:rsidR="00406442" w:rsidRDefault="00995257">
      <w:pPr>
        <w:spacing w:line="360" w:lineRule="auto"/>
        <w:ind w:left="2268" w:hanging="22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NIM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0901118152002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06442" w:rsidRDefault="004064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57" w:rsidRDefault="009952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442" w:rsidRDefault="009952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JURUSAN SISTEM KOMPUTER</w:t>
      </w:r>
    </w:p>
    <w:p w:rsidR="00406442" w:rsidRDefault="009952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KOMPUTER</w:t>
      </w:r>
    </w:p>
    <w:p w:rsidR="00406442" w:rsidRDefault="009952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SRIWIJAYA</w:t>
      </w:r>
    </w:p>
    <w:p w:rsidR="00406442" w:rsidRDefault="00995257" w:rsidP="0099525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406442" w:rsidRDefault="009952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An Extended SNMP Based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IoT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Context-Aware Model for Dynamic Adaptability of Embedded Systems Software</w:t>
      </w:r>
    </w:p>
    <w:p w:rsidR="00406442" w:rsidRDefault="0040644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06442" w:rsidRDefault="00995257">
      <w:pPr>
        <w:tabs>
          <w:tab w:val="left" w:pos="4000"/>
        </w:tabs>
        <w:spacing w:line="264" w:lineRule="auto"/>
        <w:ind w:firstLine="418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Model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IoT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ditunjukkan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pada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Gambar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1. </w:t>
      </w:r>
      <w:proofErr w:type="gramStart"/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context-collectors</w:t>
      </w:r>
      <w:proofErr w:type="gram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adalah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input sensor /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sistem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Dalam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paper ini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context-collectors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adalah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data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Green Light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,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error info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 xml:space="preserve">data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S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 xml:space="preserve">coot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seperti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ditunjukkan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pada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1. Ada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juga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data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konteks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lokal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dari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perangkat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keras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ITS BAC (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Button Audio Conflict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BS (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Button Stuck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seperti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ditunjukkan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pada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3. C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ontext-controllers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adalah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rangkaian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kontrol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merupakan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data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 xml:space="preserve">Force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 xml:space="preserve">Demand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ditunjukkan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pada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2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pengendali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ITS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lokal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vibe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,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 xml:space="preserve">led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 xml:space="preserve">logging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seperti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ditunjukkan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pada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3.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Mesin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kognitif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bertanggung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jawab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memungkinkan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adaptasi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dinamis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menggunakan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logika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Fuzzy Cognitive Map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dengan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menggunakan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operator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phi</w:t>
      </w:r>
      <w:proofErr w:type="gramEnd"/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 xml:space="preserve"> / delta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menetapkan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bobot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dapat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dikonfigurasi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pengguna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ke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kombinasi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kolektor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berbeda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menentukan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hasil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error flag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Pada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3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pengguna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memilih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nilai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BAC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BS </w:t>
      </w:r>
      <w:proofErr w:type="spellStart"/>
      <w:proofErr w:type="gram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apa</w:t>
      </w:r>
      <w:proofErr w:type="spellEnd"/>
      <w:proofErr w:type="gram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menentukan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output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tertentu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Logika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ini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dikodekan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ke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dalam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peta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logika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ditafsirkan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dijalankan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oleh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mesin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kognitif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Dalam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model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IoT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,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>context-collectors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terintegrasi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dengan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mesin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kognitif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juga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melakukan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0000" w:themeColor="text1"/>
          <w:sz w:val="24"/>
          <w:szCs w:val="24"/>
          <w:lang w:bidi="ar"/>
        </w:rPr>
        <w:t xml:space="preserve">buffering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rata-rata </w:t>
      </w:r>
      <w:proofErr w:type="spellStart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>sampel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bidi="ar"/>
        </w:rPr>
        <w:t xml:space="preserve"> SCOOT.</w:t>
      </w:r>
    </w:p>
    <w:p w:rsidR="00406442" w:rsidRDefault="009952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114300" distR="114300">
            <wp:extent cx="3271632" cy="5311472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47198" cy="54341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6442" w:rsidRDefault="009952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 1. SYSTEM ARCHITECTURE</w:t>
      </w:r>
    </w:p>
    <w:p w:rsidR="00406442" w:rsidRDefault="00406442">
      <w:pPr>
        <w:spacing w:line="264" w:lineRule="auto"/>
        <w:jc w:val="center"/>
        <w:rPr>
          <w:rFonts w:ascii="Times New Roman" w:hAnsi="Times New Roman" w:cs="Times New Roman"/>
        </w:rPr>
      </w:pPr>
    </w:p>
    <w:p w:rsidR="00995257" w:rsidRDefault="00995257" w:rsidP="00995257">
      <w:pPr>
        <w:spacing w:line="264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SNMP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dipilih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karena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komponen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pengidentifikasi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objek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mib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(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management information database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memetakan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langsung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elemen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model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konteks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Traffic controller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mib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paper ini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mib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publik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SNMP extensibility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lastRenderedPageBreak/>
        <w:t>memungkinkan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implementasi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mulus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fungsi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perangkat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lunak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collector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controller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</w:p>
    <w:p w:rsidR="00406442" w:rsidRDefault="00995257" w:rsidP="00995257">
      <w:pPr>
        <w:spacing w:line="264" w:lineRule="auto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  <w:lang w:bidi="ar"/>
        </w:rPr>
        <w:tab/>
        <w:t xml:space="preserve">SNMP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memiliki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banyak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fitur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termasuk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snmpd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 agent daemon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context controllers/collectors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),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trapd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 / inform daemon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context collectors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),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get / set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aplikasi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command line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context controllers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). SNMP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snmpd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Agen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diekspansi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berbagai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bidi="ar"/>
        </w:rPr>
        <w:t>cara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paper ini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pertama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mengkompilasi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ulang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agen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memasukkan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modul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mib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konteks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kedua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menggunakan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skrip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bash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mode pass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Platform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perangkat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keras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ITS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MCU 8-bit,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tertanam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prosesor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Flash 128 KB. Platform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perangkat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lunak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pengontrol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mikro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IoT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prosesor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ARM 75MHz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menjalankan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Linux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Flash 8 MB, 16 MB SDRAM.</w:t>
      </w:r>
    </w:p>
    <w:p w:rsidR="00406442" w:rsidRDefault="00995257">
      <w:pPr>
        <w:spacing w:line="264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1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aliran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antara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ITS /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IoT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mikro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>-controller (serial)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kolom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2)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sistem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SCOOT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jarak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jauh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(SNMP)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kolom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3).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Piranti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pengontrol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lalu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lintas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lokal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menyediakan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data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Green Light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kondisi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kesalahan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, SCOOT detector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sistem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SCOOT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jarak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jauh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merespon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data Force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Demand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hardware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pengendali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traffic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bagaimana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kondisi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kesalahan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lokal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dikombinasikan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memberikan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berbagai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kesalahan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SCOOT (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pengaturan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kesalahan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prioritas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berbeda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serta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respon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ITS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lokal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(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actuating vibe, led, logging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).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Tabel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biasanya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dikodekan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logika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diunduh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ITS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hardware IOT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masing-masing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diinterpretasikan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oleh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mesin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kognitif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>.</w:t>
      </w:r>
    </w:p>
    <w:p w:rsidR="00406442" w:rsidRDefault="00406442">
      <w:pPr>
        <w:spacing w:line="264" w:lineRule="auto"/>
        <w:jc w:val="both"/>
        <w:rPr>
          <w:rFonts w:ascii="Times New Roman" w:hAnsi="Times New Roman" w:cs="Times New Roman"/>
        </w:rPr>
      </w:pPr>
    </w:p>
    <w:p w:rsidR="00406442" w:rsidRDefault="009952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114300" distR="114300">
            <wp:extent cx="2499995" cy="1829435"/>
            <wp:effectExtent l="0" t="0" r="1905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82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6442" w:rsidRDefault="007A01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</w:t>
      </w:r>
      <w:r w:rsidR="00995257">
        <w:rPr>
          <w:rFonts w:ascii="Times New Roman" w:hAnsi="Times New Roman" w:cs="Times New Roman"/>
        </w:rPr>
        <w:t>. REQUEST MESSAGE</w:t>
      </w:r>
    </w:p>
    <w:p w:rsidR="00406442" w:rsidRDefault="00406442">
      <w:pPr>
        <w:jc w:val="center"/>
        <w:rPr>
          <w:rFonts w:ascii="Times New Roman" w:hAnsi="Times New Roman" w:cs="Times New Roman"/>
        </w:rPr>
      </w:pPr>
    </w:p>
    <w:p w:rsidR="00406442" w:rsidRDefault="00406442">
      <w:pPr>
        <w:jc w:val="center"/>
        <w:rPr>
          <w:rFonts w:ascii="Times New Roman" w:hAnsi="Times New Roman" w:cs="Times New Roman"/>
        </w:rPr>
      </w:pPr>
    </w:p>
    <w:p w:rsidR="00406442" w:rsidRDefault="009952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drawing>
          <wp:inline distT="0" distB="0" distL="114300" distR="114300">
            <wp:extent cx="2499995" cy="3099435"/>
            <wp:effectExtent l="0" t="0" r="1905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6442" w:rsidRDefault="007A01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  <w:r w:rsidR="00995257">
        <w:rPr>
          <w:rFonts w:ascii="Times New Roman" w:hAnsi="Times New Roman" w:cs="Times New Roman"/>
        </w:rPr>
        <w:t>. RESPONSE MESSAGE</w:t>
      </w:r>
    </w:p>
    <w:p w:rsidR="00406442" w:rsidRDefault="00406442">
      <w:pPr>
        <w:jc w:val="center"/>
        <w:rPr>
          <w:rFonts w:ascii="Times New Roman" w:hAnsi="Times New Roman" w:cs="Times New Roman"/>
        </w:rPr>
      </w:pPr>
    </w:p>
    <w:p w:rsidR="00406442" w:rsidRDefault="00406442">
      <w:pPr>
        <w:jc w:val="center"/>
      </w:pPr>
    </w:p>
    <w:p w:rsidR="00406442" w:rsidRDefault="00995257">
      <w:pPr>
        <w:jc w:val="center"/>
      </w:pPr>
      <w:r>
        <w:rPr>
          <w:noProof/>
          <w:lang w:val="id-ID" w:eastAsia="id-ID"/>
        </w:rPr>
        <w:drawing>
          <wp:inline distT="0" distB="0" distL="114300" distR="114300">
            <wp:extent cx="2851150" cy="1143000"/>
            <wp:effectExtent l="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6442" w:rsidRDefault="007A01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</w:t>
      </w:r>
      <w:r w:rsidR="00995257">
        <w:rPr>
          <w:rFonts w:ascii="Times New Roman" w:hAnsi="Times New Roman" w:cs="Times New Roman"/>
        </w:rPr>
        <w:t>. COGNITIVE MAP LOGIC</w:t>
      </w:r>
    </w:p>
    <w:p w:rsidR="00406442" w:rsidRDefault="00406442">
      <w:pPr>
        <w:jc w:val="center"/>
      </w:pPr>
    </w:p>
    <w:p w:rsidR="00406442" w:rsidRDefault="00995257">
      <w:pPr>
        <w:spacing w:line="264" w:lineRule="auto"/>
        <w:ind w:firstLine="418"/>
        <w:jc w:val="both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Gambar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operasi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aliran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context collector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dan</w:t>
      </w:r>
      <w:proofErr w:type="spellEnd"/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 context controllers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Gambar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tangkapan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wireshark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set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snmp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server SCOOT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jarak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jauh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mengatur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bit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kekuatan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pengendali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traffic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setempat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Gambar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menunjukkan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penangkapan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wireshark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pesan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context collector</w:t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dikirim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menggunakan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snmp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menginformasikan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memperbarui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server SCOOT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jarak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jauh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Khususnya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kondisi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Low error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bidi="ar"/>
        </w:rPr>
        <w:t>ilaporkan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serta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data SCOOT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baru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>.</w:t>
      </w:r>
    </w:p>
    <w:p w:rsidR="00406442" w:rsidRDefault="00995257">
      <w:pPr>
        <w:spacing w:line="264" w:lineRule="auto"/>
        <w:ind w:firstLine="418"/>
        <w:jc w:val="both"/>
        <w:rPr>
          <w:rFonts w:ascii="Times New Roman" w:eastAsia="SimSun" w:hAnsi="Times New Roman" w:cs="Times New Roman"/>
          <w:sz w:val="24"/>
          <w:szCs w:val="24"/>
          <w:lang w:bidi="ar"/>
        </w:rPr>
        <w:sectPr w:rsidR="00406442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eastAsia="SimSun" w:hAnsi="Times New Roman" w:cs="Times New Roman"/>
          <w:sz w:val="24"/>
          <w:szCs w:val="24"/>
          <w:lang w:bidi="ar"/>
        </w:rPr>
        <w:br/>
      </w:r>
      <w:r>
        <w:rPr>
          <w:rFonts w:ascii="Times New Roman" w:eastAsia="SimSun" w:hAnsi="Times New Roman" w:cs="Times New Roman"/>
          <w:sz w:val="24"/>
          <w:szCs w:val="24"/>
          <w:lang w:bidi="ar"/>
        </w:rPr>
        <w:tab/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Telah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ditunjukkan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model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 xml:space="preserve">context-aware </w:t>
      </w:r>
      <w:proofErr w:type="spellStart"/>
      <w:r>
        <w:rPr>
          <w:rFonts w:ascii="Times New Roman" w:eastAsia="SimSun" w:hAnsi="Times New Roman" w:cs="Times New Roman"/>
          <w:i/>
          <w:iCs/>
          <w:sz w:val="24"/>
          <w:szCs w:val="24"/>
          <w:lang w:bidi="ar"/>
        </w:rPr>
        <w:t>IoT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cocok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menambahkan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konektivitas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internet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sumber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daya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hardware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untuk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industri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ITS.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Penggunaan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mesin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kognitif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model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IoT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memungkinkan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penambahan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konteks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lokal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yang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dapat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dikonfigurasi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pengguna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ke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bidi="ar"/>
        </w:rPr>
        <w:t>algoritma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bidi="ar"/>
        </w:rPr>
        <w:t xml:space="preserve"> SCOOT.</w:t>
      </w:r>
    </w:p>
    <w:p w:rsidR="00406442" w:rsidRDefault="00406442">
      <w:pPr>
        <w:jc w:val="both"/>
        <w:rPr>
          <w:rFonts w:ascii="Times New Roman" w:hAnsi="Times New Roman" w:cs="Times New Roman"/>
        </w:rPr>
      </w:pPr>
    </w:p>
    <w:p w:rsidR="00406442" w:rsidRDefault="009952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114300" distR="114300">
            <wp:extent cx="2498090" cy="52578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6442" w:rsidRDefault="009952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 2. SNMP CONTEXT-CONTROLLER MESSAGES</w:t>
      </w:r>
    </w:p>
    <w:p w:rsidR="00406442" w:rsidRDefault="00406442">
      <w:pPr>
        <w:spacing w:line="360" w:lineRule="auto"/>
        <w:jc w:val="center"/>
        <w:rPr>
          <w:rFonts w:ascii="Times New Roman" w:hAnsi="Times New Roman" w:cs="Times New Roman"/>
        </w:rPr>
      </w:pPr>
    </w:p>
    <w:p w:rsidR="00406442" w:rsidRDefault="009952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inline distT="0" distB="0" distL="114300" distR="114300">
            <wp:extent cx="2499360" cy="199961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6442" w:rsidRDefault="009952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GAMBAR 3. SNMP CONTEXT-CONTROLLER MESSAGES</w:t>
      </w:r>
    </w:p>
    <w:p w:rsidR="00406442" w:rsidRDefault="00406442">
      <w:pPr>
        <w:ind w:firstLine="420"/>
        <w:jc w:val="both"/>
        <w:rPr>
          <w:rFonts w:ascii="Times New Roman" w:hAnsi="Times New Roman" w:cs="Times New Roman"/>
        </w:rPr>
      </w:pPr>
    </w:p>
    <w:p w:rsidR="00406442" w:rsidRDefault="00406442">
      <w:pPr>
        <w:ind w:left="420" w:firstLine="420"/>
        <w:jc w:val="both"/>
        <w:rPr>
          <w:rFonts w:ascii="Times New Roman" w:hAnsi="Times New Roman" w:cs="Times New Roman"/>
        </w:rPr>
      </w:pPr>
    </w:p>
    <w:p w:rsidR="00406442" w:rsidRDefault="00406442">
      <w:pPr>
        <w:jc w:val="center"/>
        <w:rPr>
          <w:rFonts w:ascii="Times New Roman" w:hAnsi="Times New Roman" w:cs="Times New Roman"/>
        </w:rPr>
      </w:pPr>
    </w:p>
    <w:p w:rsidR="00406442" w:rsidRDefault="00406442">
      <w:pPr>
        <w:jc w:val="center"/>
        <w:rPr>
          <w:rFonts w:ascii="Times New Roman" w:hAnsi="Times New Roman" w:cs="Times New Roman"/>
        </w:rPr>
      </w:pPr>
    </w:p>
    <w:p w:rsidR="00406442" w:rsidRDefault="00406442">
      <w:pPr>
        <w:jc w:val="center"/>
        <w:rPr>
          <w:rFonts w:ascii="Times New Roman" w:hAnsi="Times New Roman" w:cs="Times New Roman"/>
        </w:rPr>
      </w:pPr>
    </w:p>
    <w:sectPr w:rsidR="004064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4789C"/>
    <w:rsid w:val="00036406"/>
    <w:rsid w:val="00406442"/>
    <w:rsid w:val="007A0145"/>
    <w:rsid w:val="00995257"/>
    <w:rsid w:val="08453E4D"/>
    <w:rsid w:val="089519AF"/>
    <w:rsid w:val="28241EB6"/>
    <w:rsid w:val="329D6478"/>
    <w:rsid w:val="51ED56C6"/>
    <w:rsid w:val="541E4A36"/>
    <w:rsid w:val="5DA9284C"/>
    <w:rsid w:val="6754789C"/>
    <w:rsid w:val="69C47BFF"/>
    <w:rsid w:val="79AC60E6"/>
    <w:rsid w:val="7E306350"/>
    <w:rsid w:val="7E7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5AC6E"/>
  <w15:docId w15:val="{28C47491-B6F3-4BFA-A22D-5149BC9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Anggy Tias Kurniawan</cp:lastModifiedBy>
  <cp:revision>4</cp:revision>
  <cp:lastPrinted>2018-11-22T00:38:00Z</cp:lastPrinted>
  <dcterms:created xsi:type="dcterms:W3CDTF">2018-11-21T12:44:00Z</dcterms:created>
  <dcterms:modified xsi:type="dcterms:W3CDTF">2018-12-10T09:02:00Z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