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E5B" w:rsidRPr="001A1CB9" w:rsidRDefault="00640E5B" w:rsidP="00640E5B">
      <w:pPr>
        <w:jc w:val="center"/>
        <w:rPr>
          <w:rFonts w:ascii="Times New Roman" w:hAnsi="Times New Roman" w:cs="Times New Roman"/>
          <w:b/>
          <w:sz w:val="32"/>
          <w:szCs w:val="32"/>
        </w:rPr>
      </w:pPr>
      <w:r w:rsidRPr="001A1CB9">
        <w:rPr>
          <w:rFonts w:ascii="Times New Roman" w:hAnsi="Times New Roman" w:cs="Times New Roman"/>
          <w:b/>
          <w:sz w:val="32"/>
          <w:szCs w:val="32"/>
        </w:rPr>
        <w:t>PENERAPAN KNOWLEDGE DISCOVERY DATA</w:t>
      </w:r>
    </w:p>
    <w:p w:rsidR="00640E5B" w:rsidRPr="001A1CB9" w:rsidRDefault="00640E5B" w:rsidP="00640E5B">
      <w:pPr>
        <w:jc w:val="center"/>
        <w:rPr>
          <w:rFonts w:ascii="Times New Roman" w:hAnsi="Times New Roman" w:cs="Times New Roman"/>
          <w:b/>
          <w:sz w:val="32"/>
          <w:szCs w:val="32"/>
        </w:rPr>
      </w:pPr>
      <w:r w:rsidRPr="001A1CB9">
        <w:rPr>
          <w:rFonts w:ascii="Times New Roman" w:hAnsi="Times New Roman" w:cs="Times New Roman"/>
          <w:b/>
          <w:sz w:val="32"/>
          <w:szCs w:val="32"/>
        </w:rPr>
        <w:t>DALAM MENGUKUR TINGKAT KEPUASAN MASYARAKAT</w:t>
      </w:r>
    </w:p>
    <w:p w:rsidR="008A590C" w:rsidRPr="001A1CB9" w:rsidRDefault="00640E5B" w:rsidP="00640E5B">
      <w:pPr>
        <w:jc w:val="center"/>
        <w:rPr>
          <w:rFonts w:ascii="Times New Roman" w:hAnsi="Times New Roman" w:cs="Times New Roman"/>
          <w:b/>
          <w:sz w:val="32"/>
          <w:szCs w:val="32"/>
        </w:rPr>
      </w:pPr>
      <w:r w:rsidRPr="001A1CB9">
        <w:rPr>
          <w:rFonts w:ascii="Times New Roman" w:hAnsi="Times New Roman" w:cs="Times New Roman"/>
          <w:b/>
          <w:sz w:val="32"/>
          <w:szCs w:val="32"/>
        </w:rPr>
        <w:t>PADA SUATU PELAY</w:t>
      </w:r>
      <w:r w:rsidR="008A590C" w:rsidRPr="001A1CB9">
        <w:rPr>
          <w:rFonts w:ascii="Times New Roman" w:hAnsi="Times New Roman" w:cs="Times New Roman"/>
          <w:b/>
          <w:sz w:val="32"/>
          <w:szCs w:val="32"/>
        </w:rPr>
        <w:t xml:space="preserve">ANAN KANTOR PAJAK </w:t>
      </w:r>
    </w:p>
    <w:p w:rsidR="00640E5B" w:rsidRPr="001A1CB9" w:rsidRDefault="00CE3568" w:rsidP="00640E5B">
      <w:pPr>
        <w:jc w:val="center"/>
        <w:rPr>
          <w:rFonts w:ascii="Times New Roman" w:hAnsi="Times New Roman" w:cs="Times New Roman"/>
          <w:b/>
          <w:sz w:val="32"/>
          <w:szCs w:val="32"/>
        </w:rPr>
      </w:pPr>
      <w:r>
        <w:rPr>
          <w:rFonts w:ascii="Times New Roman" w:hAnsi="Times New Roman" w:cs="Times New Roman"/>
          <w:b/>
          <w:sz w:val="32"/>
          <w:szCs w:val="32"/>
        </w:rPr>
        <w:t>DI INDONESIA</w:t>
      </w:r>
    </w:p>
    <w:p w:rsidR="00640E5B" w:rsidRPr="001A1CB9" w:rsidRDefault="00640E5B" w:rsidP="00640E5B">
      <w:pPr>
        <w:jc w:val="center"/>
        <w:rPr>
          <w:rFonts w:ascii="Times New Roman" w:hAnsi="Times New Roman" w:cs="Times New Roman"/>
          <w:b/>
          <w:sz w:val="32"/>
          <w:szCs w:val="32"/>
        </w:rPr>
      </w:pPr>
    </w:p>
    <w:p w:rsidR="00640E5B" w:rsidRPr="001A1CB9" w:rsidRDefault="00640E5B" w:rsidP="00640E5B">
      <w:pPr>
        <w:jc w:val="center"/>
        <w:rPr>
          <w:rFonts w:ascii="Times New Roman" w:hAnsi="Times New Roman" w:cs="Times New Roman"/>
        </w:rPr>
      </w:pPr>
      <w:r w:rsidRPr="001A1CB9">
        <w:rPr>
          <w:rFonts w:ascii="Times New Roman" w:hAnsi="Times New Roman" w:cs="Times New Roman"/>
          <w:b/>
          <w:noProof/>
          <w:sz w:val="32"/>
          <w:szCs w:val="32"/>
          <w:lang w:val="en-US"/>
        </w:rPr>
        <w:drawing>
          <wp:inline distT="0" distB="0" distL="0" distR="0" wp14:anchorId="40DFF862" wp14:editId="6B48ADF4">
            <wp:extent cx="2114490" cy="23661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NIVERSITAS SRIWIJAY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20506" cy="2372882"/>
                    </a:xfrm>
                    <a:prstGeom prst="rect">
                      <a:avLst/>
                    </a:prstGeom>
                  </pic:spPr>
                </pic:pic>
              </a:graphicData>
            </a:graphic>
          </wp:inline>
        </w:drawing>
      </w:r>
    </w:p>
    <w:p w:rsidR="00640E5B" w:rsidRPr="001A1CB9" w:rsidRDefault="00640E5B" w:rsidP="00640E5B">
      <w:pPr>
        <w:jc w:val="center"/>
        <w:rPr>
          <w:rFonts w:ascii="Times New Roman" w:hAnsi="Times New Roman" w:cs="Times New Roman"/>
          <w:b/>
          <w:sz w:val="32"/>
          <w:szCs w:val="32"/>
        </w:rPr>
      </w:pPr>
      <w:proofErr w:type="gramStart"/>
      <w:r w:rsidRPr="001A1CB9">
        <w:rPr>
          <w:rFonts w:ascii="Times New Roman" w:hAnsi="Times New Roman" w:cs="Times New Roman"/>
          <w:b/>
          <w:sz w:val="32"/>
          <w:szCs w:val="32"/>
        </w:rPr>
        <w:t>Oleh :</w:t>
      </w:r>
      <w:proofErr w:type="gramEnd"/>
    </w:p>
    <w:p w:rsidR="00640E5B" w:rsidRPr="001A1CB9" w:rsidRDefault="00640E5B" w:rsidP="00640E5B">
      <w:pPr>
        <w:jc w:val="center"/>
        <w:rPr>
          <w:rFonts w:ascii="Times New Roman" w:hAnsi="Times New Roman" w:cs="Times New Roman"/>
          <w:b/>
          <w:sz w:val="32"/>
          <w:szCs w:val="32"/>
        </w:rPr>
      </w:pPr>
    </w:p>
    <w:p w:rsidR="00640E5B" w:rsidRPr="001A1CB9" w:rsidRDefault="00640E5B" w:rsidP="00640E5B">
      <w:pPr>
        <w:jc w:val="center"/>
        <w:rPr>
          <w:rFonts w:ascii="Times New Roman" w:hAnsi="Times New Roman" w:cs="Times New Roman"/>
          <w:b/>
          <w:sz w:val="28"/>
          <w:szCs w:val="28"/>
        </w:rPr>
      </w:pPr>
      <w:r w:rsidRPr="001A1CB9">
        <w:rPr>
          <w:rFonts w:ascii="Times New Roman" w:hAnsi="Times New Roman" w:cs="Times New Roman"/>
          <w:b/>
          <w:sz w:val="28"/>
          <w:szCs w:val="28"/>
        </w:rPr>
        <w:t>LUH SIADNYANI</w:t>
      </w:r>
    </w:p>
    <w:p w:rsidR="00640E5B" w:rsidRPr="001A1CB9" w:rsidRDefault="00640E5B" w:rsidP="00640E5B">
      <w:pPr>
        <w:jc w:val="center"/>
        <w:rPr>
          <w:rFonts w:ascii="Times New Roman" w:hAnsi="Times New Roman" w:cs="Times New Roman"/>
          <w:b/>
          <w:sz w:val="28"/>
          <w:szCs w:val="28"/>
        </w:rPr>
      </w:pPr>
      <w:r w:rsidRPr="001A1CB9">
        <w:rPr>
          <w:rFonts w:ascii="Times New Roman" w:hAnsi="Times New Roman" w:cs="Times New Roman"/>
          <w:b/>
          <w:sz w:val="28"/>
          <w:szCs w:val="28"/>
        </w:rPr>
        <w:t>09031181621008</w:t>
      </w:r>
    </w:p>
    <w:p w:rsidR="00640E5B" w:rsidRPr="001A1CB9" w:rsidRDefault="00640E5B" w:rsidP="00640E5B">
      <w:pPr>
        <w:jc w:val="center"/>
        <w:rPr>
          <w:rFonts w:ascii="Times New Roman" w:hAnsi="Times New Roman" w:cs="Times New Roman"/>
          <w:b/>
          <w:sz w:val="28"/>
          <w:szCs w:val="28"/>
        </w:rPr>
      </w:pPr>
      <w:r w:rsidRPr="001A1CB9">
        <w:rPr>
          <w:rFonts w:ascii="Times New Roman" w:hAnsi="Times New Roman" w:cs="Times New Roman"/>
          <w:b/>
          <w:sz w:val="28"/>
          <w:szCs w:val="28"/>
        </w:rPr>
        <w:t>SISTEM INFORMASI REGULER 2016</w:t>
      </w:r>
    </w:p>
    <w:p w:rsidR="00640E5B" w:rsidRPr="001A1CB9" w:rsidRDefault="00640E5B" w:rsidP="00640E5B">
      <w:pPr>
        <w:jc w:val="center"/>
        <w:rPr>
          <w:rFonts w:ascii="Times New Roman" w:hAnsi="Times New Roman" w:cs="Times New Roman"/>
          <w:b/>
          <w:sz w:val="28"/>
          <w:szCs w:val="28"/>
        </w:rPr>
      </w:pPr>
    </w:p>
    <w:p w:rsidR="00640E5B" w:rsidRPr="001A1CB9" w:rsidRDefault="00640E5B" w:rsidP="00640E5B">
      <w:pPr>
        <w:jc w:val="center"/>
        <w:rPr>
          <w:rFonts w:ascii="Times New Roman" w:hAnsi="Times New Roman" w:cs="Times New Roman"/>
          <w:b/>
          <w:sz w:val="28"/>
          <w:szCs w:val="28"/>
        </w:rPr>
      </w:pPr>
    </w:p>
    <w:p w:rsidR="00640E5B" w:rsidRPr="001A1CB9" w:rsidRDefault="00640E5B" w:rsidP="00640E5B">
      <w:pPr>
        <w:jc w:val="center"/>
        <w:rPr>
          <w:rFonts w:ascii="Times New Roman" w:hAnsi="Times New Roman" w:cs="Times New Roman"/>
          <w:b/>
          <w:sz w:val="28"/>
          <w:szCs w:val="28"/>
        </w:rPr>
      </w:pPr>
    </w:p>
    <w:p w:rsidR="00640E5B" w:rsidRPr="001A1CB9" w:rsidRDefault="00640E5B" w:rsidP="008A590C">
      <w:pPr>
        <w:jc w:val="center"/>
        <w:rPr>
          <w:rFonts w:ascii="Times New Roman" w:hAnsi="Times New Roman" w:cs="Times New Roman"/>
          <w:b/>
          <w:sz w:val="44"/>
          <w:szCs w:val="44"/>
        </w:rPr>
      </w:pPr>
      <w:r w:rsidRPr="001A1CB9">
        <w:rPr>
          <w:rFonts w:ascii="Times New Roman" w:hAnsi="Times New Roman" w:cs="Times New Roman"/>
          <w:b/>
          <w:sz w:val="44"/>
          <w:szCs w:val="44"/>
        </w:rPr>
        <w:t>JURUSAN SISTEM INFORMASI</w:t>
      </w:r>
      <w:r w:rsidRPr="001A1CB9">
        <w:rPr>
          <w:rFonts w:ascii="Times New Roman" w:hAnsi="Times New Roman" w:cs="Times New Roman"/>
          <w:b/>
          <w:sz w:val="44"/>
          <w:szCs w:val="44"/>
        </w:rPr>
        <w:br/>
        <w:t>FAKULTAS ILMU KOMPUTER</w:t>
      </w:r>
      <w:r w:rsidRPr="001A1CB9">
        <w:rPr>
          <w:rFonts w:ascii="Times New Roman" w:hAnsi="Times New Roman" w:cs="Times New Roman"/>
          <w:b/>
          <w:sz w:val="44"/>
          <w:szCs w:val="44"/>
        </w:rPr>
        <w:br/>
        <w:t>UNIVERSITAS SRIWIJAYA</w:t>
      </w:r>
    </w:p>
    <w:p w:rsidR="00640E5B" w:rsidRPr="001A1CB9" w:rsidRDefault="00640E5B" w:rsidP="00640E5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lastRenderedPageBreak/>
        <w:t>Pengertian</w:t>
      </w:r>
    </w:p>
    <w:p w:rsidR="00640E5B" w:rsidRPr="001A1CB9" w:rsidRDefault="00640E5B" w:rsidP="00640E5B">
      <w:pPr>
        <w:spacing w:before="120" w:after="120" w:line="240" w:lineRule="auto"/>
        <w:ind w:firstLine="539"/>
        <w:jc w:val="both"/>
        <w:rPr>
          <w:rFonts w:ascii="Times New Roman" w:eastAsia="Times New Roman" w:hAnsi="Times New Roman" w:cs="Times New Roman"/>
          <w:sz w:val="24"/>
          <w:szCs w:val="24"/>
          <w:lang w:val="en-US"/>
        </w:rPr>
      </w:pPr>
      <w:bookmarkStart w:id="0" w:name="151"/>
      <w:bookmarkEnd w:id="0"/>
      <w:r w:rsidRPr="001A1CB9">
        <w:rPr>
          <w:rFonts w:ascii="Times New Roman" w:eastAsia="Times New Roman" w:hAnsi="Times New Roman" w:cs="Times New Roman"/>
          <w:b/>
          <w:bCs/>
          <w:i/>
          <w:iCs/>
          <w:sz w:val="24"/>
          <w:szCs w:val="24"/>
          <w:lang w:val="en-US"/>
        </w:rPr>
        <w:t xml:space="preserve">Knowledge Discovery and Data </w:t>
      </w:r>
      <w:proofErr w:type="gramStart"/>
      <w:r w:rsidRPr="001A1CB9">
        <w:rPr>
          <w:rFonts w:ascii="Times New Roman" w:eastAsia="Times New Roman" w:hAnsi="Times New Roman" w:cs="Times New Roman"/>
          <w:b/>
          <w:bCs/>
          <w:i/>
          <w:iCs/>
          <w:sz w:val="24"/>
          <w:szCs w:val="24"/>
          <w:lang w:val="en-US"/>
        </w:rPr>
        <w:t>Mining(</w:t>
      </w:r>
      <w:proofErr w:type="gramEnd"/>
      <w:r w:rsidRPr="001A1CB9">
        <w:rPr>
          <w:rFonts w:ascii="Times New Roman" w:eastAsia="Times New Roman" w:hAnsi="Times New Roman" w:cs="Times New Roman"/>
          <w:b/>
          <w:bCs/>
          <w:i/>
          <w:iCs/>
          <w:sz w:val="24"/>
          <w:szCs w:val="24"/>
          <w:lang w:val="en-US"/>
        </w:rPr>
        <w:t xml:space="preserve">KDD) </w:t>
      </w:r>
      <w:r w:rsidRPr="001A1CB9">
        <w:rPr>
          <w:rFonts w:ascii="Times New Roman" w:eastAsia="Times New Roman" w:hAnsi="Times New Roman" w:cs="Times New Roman"/>
          <w:sz w:val="24"/>
          <w:szCs w:val="24"/>
          <w:lang w:val="en-US"/>
        </w:rPr>
        <w:t xml:space="preserve">adalah proses yang dibantu oleh komputer untuk menggali dan menganalisis sejumlah besar himpunan data dan mengekstrak informasi dan pengetahuan yang berguna. </w:t>
      </w:r>
      <w:r w:rsidRPr="001A1CB9">
        <w:rPr>
          <w:rFonts w:ascii="Times New Roman" w:eastAsia="Times New Roman" w:hAnsi="Times New Roman" w:cs="Times New Roman"/>
          <w:i/>
          <w:iCs/>
          <w:sz w:val="24"/>
          <w:szCs w:val="24"/>
          <w:lang w:val="en-US"/>
        </w:rPr>
        <w:t>Data mining tools</w:t>
      </w:r>
      <w:r w:rsidRPr="001A1CB9">
        <w:rPr>
          <w:rFonts w:ascii="Times New Roman" w:eastAsia="Times New Roman" w:hAnsi="Times New Roman" w:cs="Times New Roman"/>
          <w:sz w:val="24"/>
          <w:szCs w:val="24"/>
          <w:lang w:val="en-US"/>
        </w:rPr>
        <w:t xml:space="preserve"> memperkirakan perilaku dan tren masa depan, memungkinkan bisnis untuk membuat keputusan yang proaktif dan berdasarkan pengetahuan. </w:t>
      </w:r>
      <w:r w:rsidRPr="001A1CB9">
        <w:rPr>
          <w:rFonts w:ascii="Times New Roman" w:eastAsia="Times New Roman" w:hAnsi="Times New Roman" w:cs="Times New Roman"/>
          <w:i/>
          <w:iCs/>
          <w:sz w:val="24"/>
          <w:szCs w:val="24"/>
          <w:lang w:val="en-US"/>
        </w:rPr>
        <w:t xml:space="preserve">Data mining tools </w:t>
      </w:r>
      <w:r w:rsidRPr="001A1CB9">
        <w:rPr>
          <w:rFonts w:ascii="Times New Roman" w:eastAsia="Times New Roman" w:hAnsi="Times New Roman" w:cs="Times New Roman"/>
          <w:sz w:val="24"/>
          <w:szCs w:val="24"/>
          <w:lang w:val="en-US"/>
        </w:rPr>
        <w:t xml:space="preserve">mampu menjawab permasalahan bisnis yang secara tradisional terlalu lama untuk diselesaikan. </w:t>
      </w:r>
      <w:r w:rsidRPr="001A1CB9">
        <w:rPr>
          <w:rFonts w:ascii="Times New Roman" w:eastAsia="Times New Roman" w:hAnsi="Times New Roman" w:cs="Times New Roman"/>
          <w:i/>
          <w:iCs/>
          <w:sz w:val="24"/>
          <w:szCs w:val="24"/>
          <w:lang w:val="en-US"/>
        </w:rPr>
        <w:t>Data mining tools</w:t>
      </w:r>
      <w:r w:rsidRPr="001A1CB9">
        <w:rPr>
          <w:rFonts w:ascii="Times New Roman" w:eastAsia="Times New Roman" w:hAnsi="Times New Roman" w:cs="Times New Roman"/>
          <w:sz w:val="24"/>
          <w:szCs w:val="24"/>
          <w:lang w:val="en-US"/>
        </w:rPr>
        <w:t xml:space="preserve"> menjelajah database untuk mencari pola tersembunyi, menemukan infomasi yang prediktif yang mungkin dilewatkan para pakar karena berada di luar ekspektasi mereka. </w:t>
      </w:r>
    </w:p>
    <w:p w:rsidR="00640E5B" w:rsidRDefault="00640E5B" w:rsidP="00640E5B">
      <w:pPr>
        <w:spacing w:before="120" w:after="120" w:line="240" w:lineRule="auto"/>
        <w:ind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w:t>
      </w:r>
    </w:p>
    <w:p w:rsidR="00CE3568" w:rsidRPr="001A1CB9" w:rsidRDefault="00CE3568" w:rsidP="00640E5B">
      <w:pPr>
        <w:spacing w:before="120" w:after="120" w:line="240" w:lineRule="auto"/>
        <w:ind w:firstLine="539"/>
        <w:jc w:val="both"/>
        <w:rPr>
          <w:rFonts w:ascii="Times New Roman" w:eastAsia="Times New Roman" w:hAnsi="Times New Roman" w:cs="Times New Roman"/>
          <w:sz w:val="24"/>
          <w:szCs w:val="24"/>
          <w:lang w:val="en-US"/>
        </w:rPr>
      </w:pPr>
    </w:p>
    <w:p w:rsidR="00640E5B" w:rsidRPr="001A1CB9" w:rsidRDefault="00640E5B" w:rsidP="00640E5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t xml:space="preserve">Proses </w:t>
      </w:r>
      <w:r w:rsidRPr="001A1CB9">
        <w:rPr>
          <w:rFonts w:ascii="Times New Roman" w:eastAsia="Times New Roman" w:hAnsi="Times New Roman" w:cs="Times New Roman"/>
          <w:b/>
          <w:bCs/>
          <w:iCs/>
          <w:sz w:val="27"/>
          <w:szCs w:val="27"/>
          <w:lang w:val="en-US"/>
        </w:rPr>
        <w:t>Data Mining</w:t>
      </w:r>
    </w:p>
    <w:p w:rsidR="00640E5B" w:rsidRPr="001A1CB9" w:rsidRDefault="00640E5B" w:rsidP="001A1CB9">
      <w:pPr>
        <w:spacing w:before="120" w:after="120" w:line="240" w:lineRule="auto"/>
        <w:ind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Proses dalam KDD adalah proses yang digambarkan pada dan terdiri dari rangkaian proses iteratif sebagai berikut:</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Data cleaning, </w:t>
      </w:r>
      <w:r w:rsidRPr="001A1CB9">
        <w:rPr>
          <w:rFonts w:ascii="Times New Roman" w:eastAsia="Times New Roman" w:hAnsi="Times New Roman" w:cs="Times New Roman"/>
          <w:sz w:val="24"/>
          <w:szCs w:val="24"/>
          <w:lang w:val="en-US"/>
        </w:rPr>
        <w:t xml:space="preserve">menghilangkan </w:t>
      </w:r>
      <w:r w:rsidRPr="001A1CB9">
        <w:rPr>
          <w:rFonts w:ascii="Times New Roman" w:eastAsia="Times New Roman" w:hAnsi="Times New Roman" w:cs="Times New Roman"/>
          <w:iCs/>
          <w:sz w:val="24"/>
          <w:szCs w:val="24"/>
          <w:lang w:val="en-US"/>
        </w:rPr>
        <w:t>noise</w:t>
      </w:r>
      <w:r w:rsidRPr="001A1CB9">
        <w:rPr>
          <w:rFonts w:ascii="Times New Roman" w:eastAsia="Times New Roman" w:hAnsi="Times New Roman" w:cs="Times New Roman"/>
          <w:sz w:val="24"/>
          <w:szCs w:val="24"/>
          <w:lang w:val="en-US"/>
        </w:rPr>
        <w:t xml:space="preserve"> dan data yang inkonsisten.</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Data integration, </w:t>
      </w:r>
      <w:r w:rsidRPr="001A1CB9">
        <w:rPr>
          <w:rFonts w:ascii="Times New Roman" w:eastAsia="Times New Roman" w:hAnsi="Times New Roman" w:cs="Times New Roman"/>
          <w:sz w:val="24"/>
          <w:szCs w:val="24"/>
          <w:lang w:val="en-US"/>
        </w:rPr>
        <w:t>menggabungkan data dari berbagai sumber data yang berbeda.</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Data selection,</w:t>
      </w:r>
      <w:r w:rsidRPr="001A1CB9">
        <w:rPr>
          <w:rFonts w:ascii="Times New Roman" w:eastAsia="Times New Roman" w:hAnsi="Times New Roman" w:cs="Times New Roman"/>
          <w:sz w:val="24"/>
          <w:szCs w:val="24"/>
          <w:lang w:val="en-US"/>
        </w:rPr>
        <w:t xml:space="preserve"> mengambil data yang relevan dengan tugas analisis dari database. </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Data transformation, </w:t>
      </w:r>
      <w:r w:rsidRPr="001A1CB9">
        <w:rPr>
          <w:rFonts w:ascii="Times New Roman" w:eastAsia="Times New Roman" w:hAnsi="Times New Roman" w:cs="Times New Roman"/>
          <w:sz w:val="24"/>
          <w:szCs w:val="24"/>
          <w:lang w:val="en-US"/>
        </w:rPr>
        <w:t xml:space="preserve">Mentransformasi atau menggabungkan data ke dalam bentuk yang sesuai untuk penggalian lewat operasi </w:t>
      </w:r>
      <w:r w:rsidRPr="001A1CB9">
        <w:rPr>
          <w:rFonts w:ascii="Times New Roman" w:eastAsia="Times New Roman" w:hAnsi="Times New Roman" w:cs="Times New Roman"/>
          <w:i/>
          <w:iCs/>
          <w:sz w:val="24"/>
          <w:szCs w:val="24"/>
          <w:lang w:val="en-US"/>
        </w:rPr>
        <w:t>summary</w:t>
      </w:r>
      <w:r w:rsidRPr="001A1CB9">
        <w:rPr>
          <w:rFonts w:ascii="Times New Roman" w:eastAsia="Times New Roman" w:hAnsi="Times New Roman" w:cs="Times New Roman"/>
          <w:sz w:val="24"/>
          <w:szCs w:val="24"/>
          <w:lang w:val="en-US"/>
        </w:rPr>
        <w:t xml:space="preserve"> atau </w:t>
      </w:r>
      <w:r w:rsidRPr="001A1CB9">
        <w:rPr>
          <w:rFonts w:ascii="Times New Roman" w:eastAsia="Times New Roman" w:hAnsi="Times New Roman" w:cs="Times New Roman"/>
          <w:i/>
          <w:iCs/>
          <w:sz w:val="24"/>
          <w:szCs w:val="24"/>
          <w:lang w:val="en-US"/>
        </w:rPr>
        <w:t xml:space="preserve">aggregation. </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Data mining, </w:t>
      </w:r>
      <w:r w:rsidRPr="001A1CB9">
        <w:rPr>
          <w:rFonts w:ascii="Times New Roman" w:eastAsia="Times New Roman" w:hAnsi="Times New Roman" w:cs="Times New Roman"/>
          <w:sz w:val="24"/>
          <w:szCs w:val="24"/>
          <w:lang w:val="en-US"/>
        </w:rPr>
        <w:t xml:space="preserve">proses esensial untuk mengekstrak pola dari data dengan metode cerdas. </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Pattern evaluation, </w:t>
      </w:r>
      <w:r w:rsidRPr="001A1CB9">
        <w:rPr>
          <w:rFonts w:ascii="Times New Roman" w:eastAsia="Times New Roman" w:hAnsi="Times New Roman" w:cs="Times New Roman"/>
          <w:sz w:val="24"/>
          <w:szCs w:val="24"/>
          <w:lang w:val="en-US"/>
        </w:rPr>
        <w:t xml:space="preserve">mengidentifikasikan pola yang menarik dan merepresentasikan pengetahuan berdasarkan </w:t>
      </w:r>
      <w:r w:rsidRPr="001A1CB9">
        <w:rPr>
          <w:rFonts w:ascii="Times New Roman" w:eastAsia="Times New Roman" w:hAnsi="Times New Roman" w:cs="Times New Roman"/>
          <w:b/>
          <w:bCs/>
          <w:sz w:val="24"/>
          <w:szCs w:val="24"/>
          <w:lang w:val="en-US"/>
        </w:rPr>
        <w:t xml:space="preserve">interestingness measures. </w:t>
      </w:r>
    </w:p>
    <w:p w:rsidR="00640E5B" w:rsidRPr="001A1CB9" w:rsidRDefault="00640E5B" w:rsidP="001A1CB9">
      <w:pPr>
        <w:pStyle w:val="ListParagraph"/>
        <w:numPr>
          <w:ilvl w:val="0"/>
          <w:numId w:val="2"/>
        </w:numPr>
        <w:spacing w:before="120" w:after="120" w:line="240" w:lineRule="auto"/>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b/>
          <w:bCs/>
          <w:sz w:val="24"/>
          <w:szCs w:val="24"/>
          <w:lang w:val="en-US"/>
        </w:rPr>
        <w:t xml:space="preserve">Knowledge presentation, </w:t>
      </w:r>
      <w:r w:rsidRPr="001A1CB9">
        <w:rPr>
          <w:rFonts w:ascii="Times New Roman" w:eastAsia="Times New Roman" w:hAnsi="Times New Roman" w:cs="Times New Roman"/>
          <w:sz w:val="24"/>
          <w:szCs w:val="24"/>
          <w:lang w:val="en-US"/>
        </w:rPr>
        <w:t>penyajian pengetahuan yang digali kepada pengguna dengan menggunakan visualisasi dan teknik representasi pengetahuan.</w:t>
      </w:r>
    </w:p>
    <w:p w:rsidR="00CE3568" w:rsidRPr="001A1CB9" w:rsidRDefault="00640E5B" w:rsidP="00CE3568">
      <w:pPr>
        <w:spacing w:before="100" w:beforeAutospacing="1" w:after="100" w:afterAutospacing="1" w:line="240" w:lineRule="auto"/>
        <w:jc w:val="center"/>
        <w:rPr>
          <w:rFonts w:ascii="Times New Roman" w:eastAsia="Times New Roman" w:hAnsi="Times New Roman" w:cs="Times New Roman"/>
          <w:sz w:val="24"/>
          <w:szCs w:val="24"/>
          <w:lang w:val="en-US"/>
        </w:rPr>
      </w:pPr>
      <w:r w:rsidRPr="001A1CB9">
        <w:rPr>
          <w:rFonts w:ascii="Times New Roman" w:eastAsia="Times New Roman" w:hAnsi="Times New Roman" w:cs="Times New Roman"/>
          <w:noProof/>
          <w:color w:val="0000FF"/>
          <w:sz w:val="24"/>
          <w:szCs w:val="24"/>
          <w:lang w:val="en-US"/>
        </w:rPr>
        <w:drawing>
          <wp:inline distT="0" distB="0" distL="0" distR="0">
            <wp:extent cx="4298950" cy="2724150"/>
            <wp:effectExtent l="0" t="0" r="6350" b="0"/>
            <wp:docPr id="3" name="Picture 3" descr="Proses KDD">
              <a:hlinkClick xmlns:a="http://schemas.openxmlformats.org/drawingml/2006/main" r:id="rId6" tooltip="&quot;Proses KD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es KDD">
                      <a:hlinkClick r:id="rId6" tooltip="&quot;Proses KDD&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8950" cy="2724150"/>
                    </a:xfrm>
                    <a:prstGeom prst="rect">
                      <a:avLst/>
                    </a:prstGeom>
                    <a:noFill/>
                    <a:ln>
                      <a:noFill/>
                    </a:ln>
                  </pic:spPr>
                </pic:pic>
              </a:graphicData>
            </a:graphic>
          </wp:inline>
        </w:drawing>
      </w:r>
    </w:p>
    <w:p w:rsidR="00640E5B" w:rsidRPr="001A1CB9" w:rsidRDefault="00640E5B" w:rsidP="00640E5B">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lastRenderedPageBreak/>
        <w:t>Metode</w:t>
      </w:r>
    </w:p>
    <w:p w:rsidR="00640E5B" w:rsidRDefault="00640E5B" w:rsidP="00640E5B">
      <w:pPr>
        <w:spacing w:before="120" w:after="120" w:line="240" w:lineRule="auto"/>
        <w:ind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xml:space="preserve">Banyak teknik dan metode yang ada untuk melakukan berbagai jenis tugas data mining. Metode ini dikelompokkan dalam 3 paradigma utama data mining: </w:t>
      </w:r>
      <w:r w:rsidRPr="001A1CB9">
        <w:rPr>
          <w:rFonts w:ascii="Times New Roman" w:eastAsia="Times New Roman" w:hAnsi="Times New Roman" w:cs="Times New Roman"/>
          <w:i/>
          <w:iCs/>
          <w:sz w:val="24"/>
          <w:szCs w:val="24"/>
          <w:lang w:val="en-US"/>
        </w:rPr>
        <w:t>Predictive Modeling</w:t>
      </w:r>
      <w:r w:rsidRPr="001A1CB9">
        <w:rPr>
          <w:rFonts w:ascii="Times New Roman" w:eastAsia="Times New Roman" w:hAnsi="Times New Roman" w:cs="Times New Roman"/>
          <w:sz w:val="24"/>
          <w:szCs w:val="24"/>
          <w:lang w:val="en-US"/>
        </w:rPr>
        <w:t xml:space="preserve">, </w:t>
      </w:r>
      <w:r w:rsidRPr="001A1CB9">
        <w:rPr>
          <w:rFonts w:ascii="Times New Roman" w:eastAsia="Times New Roman" w:hAnsi="Times New Roman" w:cs="Times New Roman"/>
          <w:i/>
          <w:iCs/>
          <w:sz w:val="24"/>
          <w:szCs w:val="24"/>
          <w:lang w:val="en-US"/>
        </w:rPr>
        <w:t>Discovery</w:t>
      </w:r>
      <w:r w:rsidRPr="001A1CB9">
        <w:rPr>
          <w:rFonts w:ascii="Times New Roman" w:eastAsia="Times New Roman" w:hAnsi="Times New Roman" w:cs="Times New Roman"/>
          <w:sz w:val="24"/>
          <w:szCs w:val="24"/>
          <w:lang w:val="en-US"/>
        </w:rPr>
        <w:t xml:space="preserve">, dan </w:t>
      </w:r>
      <w:r w:rsidRPr="001A1CB9">
        <w:rPr>
          <w:rFonts w:ascii="Times New Roman" w:eastAsia="Times New Roman" w:hAnsi="Times New Roman" w:cs="Times New Roman"/>
          <w:i/>
          <w:iCs/>
          <w:sz w:val="24"/>
          <w:szCs w:val="24"/>
          <w:lang w:val="en-US"/>
        </w:rPr>
        <w:t>Deviation Detection</w:t>
      </w:r>
      <w:r w:rsidRPr="001A1CB9">
        <w:rPr>
          <w:rFonts w:ascii="Times New Roman" w:eastAsia="Times New Roman" w:hAnsi="Times New Roman" w:cs="Times New Roman"/>
          <w:sz w:val="24"/>
          <w:szCs w:val="24"/>
          <w:lang w:val="en-US"/>
        </w:rPr>
        <w:t>.</w:t>
      </w:r>
    </w:p>
    <w:p w:rsidR="00CE3568" w:rsidRPr="001A1CB9" w:rsidRDefault="00CE3568" w:rsidP="00640E5B">
      <w:pPr>
        <w:spacing w:before="120" w:after="120" w:line="240" w:lineRule="auto"/>
        <w:ind w:firstLine="539"/>
        <w:jc w:val="both"/>
        <w:rPr>
          <w:rFonts w:ascii="Times New Roman" w:eastAsia="Times New Roman" w:hAnsi="Times New Roman" w:cs="Times New Roman"/>
          <w:sz w:val="24"/>
          <w:szCs w:val="24"/>
          <w:lang w:val="en-US"/>
        </w:rPr>
      </w:pPr>
    </w:p>
    <w:p w:rsidR="00640E5B" w:rsidRPr="001A1CB9" w:rsidRDefault="00640E5B" w:rsidP="00640E5B">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A1CB9">
        <w:rPr>
          <w:rFonts w:ascii="Times New Roman" w:eastAsia="Times New Roman" w:hAnsi="Times New Roman" w:cs="Times New Roman"/>
          <w:b/>
          <w:bCs/>
          <w:iCs/>
          <w:sz w:val="24"/>
          <w:szCs w:val="24"/>
          <w:lang w:val="en-US"/>
        </w:rPr>
        <w:t>Predictive Modeling</w:t>
      </w:r>
    </w:p>
    <w:p w:rsidR="00640E5B" w:rsidRPr="001A1CB9" w:rsidRDefault="00640E5B" w:rsidP="00FB7622">
      <w:pPr>
        <w:spacing w:before="120" w:after="120" w:line="240" w:lineRule="auto"/>
        <w:ind w:left="720"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xml:space="preserve">Aplikasi </w:t>
      </w:r>
      <w:r w:rsidRPr="001A1CB9">
        <w:rPr>
          <w:rFonts w:ascii="Times New Roman" w:eastAsia="Times New Roman" w:hAnsi="Times New Roman" w:cs="Times New Roman"/>
          <w:i/>
          <w:iCs/>
          <w:sz w:val="24"/>
          <w:szCs w:val="24"/>
          <w:lang w:val="en-US"/>
        </w:rPr>
        <w:t>Predictive Modeling</w:t>
      </w:r>
      <w:r w:rsidRPr="001A1CB9">
        <w:rPr>
          <w:rFonts w:ascii="Times New Roman" w:eastAsia="Times New Roman" w:hAnsi="Times New Roman" w:cs="Times New Roman"/>
          <w:sz w:val="24"/>
          <w:szCs w:val="24"/>
          <w:lang w:val="en-US"/>
        </w:rPr>
        <w:t xml:space="preserve"> menghasilkan klasifikasi atau prediksi. Tujuan dari </w:t>
      </w:r>
      <w:r w:rsidRPr="001A1CB9">
        <w:rPr>
          <w:rFonts w:ascii="Times New Roman" w:eastAsia="Times New Roman" w:hAnsi="Times New Roman" w:cs="Times New Roman"/>
          <w:i/>
          <w:iCs/>
          <w:sz w:val="24"/>
          <w:szCs w:val="24"/>
          <w:lang w:val="en-US"/>
        </w:rPr>
        <w:t>predictive modeling</w:t>
      </w:r>
      <w:r w:rsidRPr="001A1CB9">
        <w:rPr>
          <w:rFonts w:ascii="Times New Roman" w:eastAsia="Times New Roman" w:hAnsi="Times New Roman" w:cs="Times New Roman"/>
          <w:sz w:val="24"/>
          <w:szCs w:val="24"/>
          <w:lang w:val="en-US"/>
        </w:rPr>
        <w:t xml:space="preserve"> adalah menemukan pola yang melibatkan variabel untuk memprediksi dan mengklasifikasi perilaku masa depan dari sebuah entitas. Ada dua tipe masalah yang diselesaikan oleh </w:t>
      </w:r>
      <w:r w:rsidRPr="001A1CB9">
        <w:rPr>
          <w:rFonts w:ascii="Times New Roman" w:eastAsia="Times New Roman" w:hAnsi="Times New Roman" w:cs="Times New Roman"/>
          <w:i/>
          <w:iCs/>
          <w:sz w:val="24"/>
          <w:szCs w:val="24"/>
          <w:lang w:val="en-US"/>
        </w:rPr>
        <w:t>predictive modeling</w:t>
      </w:r>
      <w:r w:rsidRPr="001A1CB9">
        <w:rPr>
          <w:rFonts w:ascii="Times New Roman" w:eastAsia="Times New Roman" w:hAnsi="Times New Roman" w:cs="Times New Roman"/>
          <w:sz w:val="24"/>
          <w:szCs w:val="24"/>
          <w:lang w:val="en-US"/>
        </w:rPr>
        <w:t>: klasifikasi dan regresi.</w:t>
      </w:r>
    </w:p>
    <w:p w:rsidR="00640E5B" w:rsidRPr="001A1CB9" w:rsidRDefault="00640E5B" w:rsidP="00FB7622">
      <w:pPr>
        <w:spacing w:before="120" w:after="120" w:line="240" w:lineRule="auto"/>
        <w:ind w:left="720"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xml:space="preserve">Klasifikasi melibatkan model pembelajaran yang memetakan (atau mengklasifikasi) data contoh ke dalam satu atau beberapa kelas yang telah didefinisikan. Sebagai contoh, bank dapat menggunakan skema klasifikasi untuk menentukan pengajuan pinjaman yang </w:t>
      </w:r>
      <w:proofErr w:type="gramStart"/>
      <w:r w:rsidRPr="001A1CB9">
        <w:rPr>
          <w:rFonts w:ascii="Times New Roman" w:eastAsia="Times New Roman" w:hAnsi="Times New Roman" w:cs="Times New Roman"/>
          <w:sz w:val="24"/>
          <w:szCs w:val="24"/>
          <w:lang w:val="en-US"/>
        </w:rPr>
        <w:t>akan</w:t>
      </w:r>
      <w:proofErr w:type="gramEnd"/>
      <w:r w:rsidRPr="001A1CB9">
        <w:rPr>
          <w:rFonts w:ascii="Times New Roman" w:eastAsia="Times New Roman" w:hAnsi="Times New Roman" w:cs="Times New Roman"/>
          <w:sz w:val="24"/>
          <w:szCs w:val="24"/>
          <w:lang w:val="en-US"/>
        </w:rPr>
        <w:t xml:space="preserve"> disetujui. Teknik klasifikasi meliputi </w:t>
      </w:r>
      <w:r w:rsidRPr="001A1CB9">
        <w:rPr>
          <w:rFonts w:ascii="Times New Roman" w:eastAsia="Times New Roman" w:hAnsi="Times New Roman" w:cs="Times New Roman"/>
          <w:i/>
          <w:iCs/>
          <w:sz w:val="24"/>
          <w:szCs w:val="24"/>
          <w:lang w:val="en-US"/>
        </w:rPr>
        <w:t>Naive Bayesian</w:t>
      </w:r>
      <w:r w:rsidRPr="001A1CB9">
        <w:rPr>
          <w:rFonts w:ascii="Times New Roman" w:eastAsia="Times New Roman" w:hAnsi="Times New Roman" w:cs="Times New Roman"/>
          <w:sz w:val="24"/>
          <w:szCs w:val="24"/>
          <w:lang w:val="en-US"/>
        </w:rPr>
        <w:t xml:space="preserve">, </w:t>
      </w:r>
      <w:r w:rsidRPr="001A1CB9">
        <w:rPr>
          <w:rFonts w:ascii="Times New Roman" w:eastAsia="Times New Roman" w:hAnsi="Times New Roman" w:cs="Times New Roman"/>
          <w:i/>
          <w:iCs/>
          <w:sz w:val="24"/>
          <w:szCs w:val="24"/>
          <w:lang w:val="en-US"/>
        </w:rPr>
        <w:t>neural networks</w:t>
      </w:r>
      <w:r w:rsidRPr="001A1CB9">
        <w:rPr>
          <w:rFonts w:ascii="Times New Roman" w:eastAsia="Times New Roman" w:hAnsi="Times New Roman" w:cs="Times New Roman"/>
          <w:sz w:val="24"/>
          <w:szCs w:val="24"/>
          <w:lang w:val="en-US"/>
        </w:rPr>
        <w:t xml:space="preserve">, dan </w:t>
      </w:r>
      <w:r w:rsidRPr="001A1CB9">
        <w:rPr>
          <w:rFonts w:ascii="Times New Roman" w:eastAsia="Times New Roman" w:hAnsi="Times New Roman" w:cs="Times New Roman"/>
          <w:i/>
          <w:iCs/>
          <w:sz w:val="24"/>
          <w:szCs w:val="24"/>
          <w:lang w:val="en-US"/>
        </w:rPr>
        <w:t>decision trees.</w:t>
      </w:r>
    </w:p>
    <w:p w:rsidR="00640E5B" w:rsidRDefault="00640E5B" w:rsidP="00FB7622">
      <w:pPr>
        <w:spacing w:before="120" w:after="120" w:line="240" w:lineRule="auto"/>
        <w:ind w:left="720"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xml:space="preserve">Regresi melibatkan model yang memetakan data contoh ke prediksi real-valued. Teknik regresi meliputi neural networks dan </w:t>
      </w:r>
      <w:r w:rsidRPr="001A1CB9">
        <w:rPr>
          <w:rFonts w:ascii="Times New Roman" w:eastAsia="Times New Roman" w:hAnsi="Times New Roman" w:cs="Times New Roman"/>
          <w:i/>
          <w:iCs/>
          <w:sz w:val="24"/>
          <w:szCs w:val="24"/>
          <w:lang w:val="en-US"/>
        </w:rPr>
        <w:t>decision</w:t>
      </w:r>
      <w:r w:rsidRPr="001A1CB9">
        <w:rPr>
          <w:rFonts w:ascii="Times New Roman" w:eastAsia="Times New Roman" w:hAnsi="Times New Roman" w:cs="Times New Roman"/>
          <w:sz w:val="24"/>
          <w:szCs w:val="24"/>
          <w:lang w:val="en-US"/>
        </w:rPr>
        <w:t xml:space="preserve"> (atau </w:t>
      </w:r>
      <w:r w:rsidRPr="001A1CB9">
        <w:rPr>
          <w:rFonts w:ascii="Times New Roman" w:eastAsia="Times New Roman" w:hAnsi="Times New Roman" w:cs="Times New Roman"/>
          <w:i/>
          <w:iCs/>
          <w:sz w:val="24"/>
          <w:szCs w:val="24"/>
          <w:lang w:val="en-US"/>
        </w:rPr>
        <w:t>regression</w:t>
      </w:r>
      <w:r w:rsidRPr="001A1CB9">
        <w:rPr>
          <w:rFonts w:ascii="Times New Roman" w:eastAsia="Times New Roman" w:hAnsi="Times New Roman" w:cs="Times New Roman"/>
          <w:sz w:val="24"/>
          <w:szCs w:val="24"/>
          <w:lang w:val="en-US"/>
        </w:rPr>
        <w:t xml:space="preserve">) </w:t>
      </w:r>
      <w:r w:rsidRPr="001A1CB9">
        <w:rPr>
          <w:rFonts w:ascii="Times New Roman" w:eastAsia="Times New Roman" w:hAnsi="Times New Roman" w:cs="Times New Roman"/>
          <w:i/>
          <w:iCs/>
          <w:sz w:val="24"/>
          <w:szCs w:val="24"/>
          <w:lang w:val="en-US"/>
        </w:rPr>
        <w:t>trees</w:t>
      </w:r>
      <w:r w:rsidRPr="001A1CB9">
        <w:rPr>
          <w:rFonts w:ascii="Times New Roman" w:eastAsia="Times New Roman" w:hAnsi="Times New Roman" w:cs="Times New Roman"/>
          <w:sz w:val="24"/>
          <w:szCs w:val="24"/>
          <w:lang w:val="en-US"/>
        </w:rPr>
        <w:t>.</w:t>
      </w:r>
    </w:p>
    <w:p w:rsidR="00CE3568" w:rsidRPr="001A1CB9" w:rsidRDefault="00CE3568" w:rsidP="00FB7622">
      <w:pPr>
        <w:spacing w:before="120" w:after="120" w:line="240" w:lineRule="auto"/>
        <w:ind w:left="720" w:firstLine="539"/>
        <w:jc w:val="both"/>
        <w:rPr>
          <w:rFonts w:ascii="Times New Roman" w:eastAsia="Times New Roman" w:hAnsi="Times New Roman" w:cs="Times New Roman"/>
          <w:sz w:val="24"/>
          <w:szCs w:val="24"/>
          <w:lang w:val="en-US"/>
        </w:rPr>
      </w:pPr>
    </w:p>
    <w:p w:rsidR="00640E5B" w:rsidRPr="001A1CB9" w:rsidRDefault="00640E5B" w:rsidP="00FB762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A1CB9">
        <w:rPr>
          <w:rFonts w:ascii="Times New Roman" w:eastAsia="Times New Roman" w:hAnsi="Times New Roman" w:cs="Times New Roman"/>
          <w:b/>
          <w:bCs/>
          <w:iCs/>
          <w:sz w:val="24"/>
          <w:szCs w:val="24"/>
          <w:lang w:val="en-US"/>
        </w:rPr>
        <w:t>Discovery</w:t>
      </w:r>
    </w:p>
    <w:p w:rsidR="00640E5B" w:rsidRDefault="00640E5B" w:rsidP="00FB7622">
      <w:pPr>
        <w:spacing w:before="120" w:after="120" w:line="240" w:lineRule="auto"/>
        <w:ind w:left="720"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 xml:space="preserve">Aplikasi </w:t>
      </w:r>
      <w:r w:rsidRPr="001A1CB9">
        <w:rPr>
          <w:rFonts w:ascii="Times New Roman" w:eastAsia="Times New Roman" w:hAnsi="Times New Roman" w:cs="Times New Roman"/>
          <w:i/>
          <w:iCs/>
          <w:sz w:val="24"/>
          <w:szCs w:val="24"/>
          <w:lang w:val="en-US"/>
        </w:rPr>
        <w:t>discovery</w:t>
      </w:r>
      <w:r w:rsidRPr="001A1CB9">
        <w:rPr>
          <w:rFonts w:ascii="Times New Roman" w:eastAsia="Times New Roman" w:hAnsi="Times New Roman" w:cs="Times New Roman"/>
          <w:sz w:val="24"/>
          <w:szCs w:val="24"/>
          <w:lang w:val="en-US"/>
        </w:rPr>
        <w:t xml:space="preserve"> adalah pendekatan eksploratoris untuk analisis data. Aplikasi </w:t>
      </w:r>
      <w:r w:rsidRPr="001A1CB9">
        <w:rPr>
          <w:rFonts w:ascii="Times New Roman" w:eastAsia="Times New Roman" w:hAnsi="Times New Roman" w:cs="Times New Roman"/>
          <w:i/>
          <w:iCs/>
          <w:sz w:val="24"/>
          <w:szCs w:val="24"/>
          <w:lang w:val="en-US"/>
        </w:rPr>
        <w:t>discovery</w:t>
      </w:r>
      <w:r w:rsidRPr="001A1CB9">
        <w:rPr>
          <w:rFonts w:ascii="Times New Roman" w:eastAsia="Times New Roman" w:hAnsi="Times New Roman" w:cs="Times New Roman"/>
          <w:sz w:val="24"/>
          <w:szCs w:val="24"/>
          <w:lang w:val="en-US"/>
        </w:rPr>
        <w:t xml:space="preserve"> menggunakan teknik yang menganalisis data set yang besar untuk menemukan </w:t>
      </w:r>
      <w:r w:rsidRPr="001A1CB9">
        <w:rPr>
          <w:rFonts w:ascii="Times New Roman" w:eastAsia="Times New Roman" w:hAnsi="Times New Roman" w:cs="Times New Roman"/>
          <w:i/>
          <w:iCs/>
          <w:sz w:val="24"/>
          <w:szCs w:val="24"/>
          <w:lang w:val="en-US"/>
        </w:rPr>
        <w:t xml:space="preserve">association </w:t>
      </w:r>
      <w:proofErr w:type="gramStart"/>
      <w:r w:rsidRPr="001A1CB9">
        <w:rPr>
          <w:rFonts w:ascii="Times New Roman" w:eastAsia="Times New Roman" w:hAnsi="Times New Roman" w:cs="Times New Roman"/>
          <w:i/>
          <w:iCs/>
          <w:sz w:val="24"/>
          <w:szCs w:val="24"/>
          <w:lang w:val="en-US"/>
        </w:rPr>
        <w:t>rules</w:t>
      </w:r>
      <w:r w:rsidRPr="001A1CB9">
        <w:rPr>
          <w:rFonts w:ascii="Times New Roman" w:eastAsia="Times New Roman" w:hAnsi="Times New Roman" w:cs="Times New Roman"/>
          <w:sz w:val="24"/>
          <w:szCs w:val="24"/>
          <w:lang w:val="en-US"/>
        </w:rPr>
        <w:t>(</w:t>
      </w:r>
      <w:proofErr w:type="gramEnd"/>
      <w:r w:rsidRPr="001A1CB9">
        <w:rPr>
          <w:rFonts w:ascii="Times New Roman" w:eastAsia="Times New Roman" w:hAnsi="Times New Roman" w:cs="Times New Roman"/>
          <w:sz w:val="24"/>
          <w:szCs w:val="24"/>
          <w:lang w:val="en-US"/>
        </w:rPr>
        <w:t xml:space="preserve">atau pola), atau menemukan kluster dari sampel yang dapat dikelompokan. Hasil dari metode </w:t>
      </w:r>
      <w:r w:rsidRPr="001A1CB9">
        <w:rPr>
          <w:rFonts w:ascii="Times New Roman" w:eastAsia="Times New Roman" w:hAnsi="Times New Roman" w:cs="Times New Roman"/>
          <w:i/>
          <w:iCs/>
          <w:sz w:val="24"/>
          <w:szCs w:val="24"/>
          <w:lang w:val="en-US"/>
        </w:rPr>
        <w:t>discovery</w:t>
      </w:r>
      <w:r w:rsidRPr="001A1CB9">
        <w:rPr>
          <w:rFonts w:ascii="Times New Roman" w:eastAsia="Times New Roman" w:hAnsi="Times New Roman" w:cs="Times New Roman"/>
          <w:sz w:val="24"/>
          <w:szCs w:val="24"/>
          <w:lang w:val="en-US"/>
        </w:rPr>
        <w:t xml:space="preserve"> umumnya dimaksudkan untuk pengguna. Walau begitu, hasilnya juga dapat diaplikasikan ke metode data mining yang lain</w:t>
      </w:r>
      <w:r w:rsidR="00FB7622" w:rsidRPr="001A1CB9">
        <w:rPr>
          <w:rFonts w:ascii="Times New Roman" w:eastAsia="Times New Roman" w:hAnsi="Times New Roman" w:cs="Times New Roman"/>
          <w:sz w:val="24"/>
          <w:szCs w:val="24"/>
          <w:lang w:val="en-US"/>
        </w:rPr>
        <w:t>.</w:t>
      </w:r>
    </w:p>
    <w:p w:rsidR="00CE3568" w:rsidRPr="001A1CB9" w:rsidRDefault="00CE3568" w:rsidP="00FB7622">
      <w:pPr>
        <w:spacing w:before="120" w:after="120" w:line="240" w:lineRule="auto"/>
        <w:ind w:left="720" w:firstLine="539"/>
        <w:jc w:val="both"/>
        <w:rPr>
          <w:rFonts w:ascii="Times New Roman" w:eastAsia="Times New Roman" w:hAnsi="Times New Roman" w:cs="Times New Roman"/>
          <w:sz w:val="24"/>
          <w:szCs w:val="24"/>
          <w:lang w:val="en-US"/>
        </w:rPr>
      </w:pPr>
    </w:p>
    <w:p w:rsidR="00640E5B" w:rsidRPr="001A1CB9" w:rsidRDefault="00640E5B" w:rsidP="00FB7622">
      <w:pPr>
        <w:pStyle w:val="ListParagraph"/>
        <w:numPr>
          <w:ilvl w:val="0"/>
          <w:numId w:val="4"/>
        </w:numPr>
        <w:spacing w:before="100" w:beforeAutospacing="1" w:after="100" w:afterAutospacing="1" w:line="240" w:lineRule="auto"/>
        <w:outlineLvl w:val="3"/>
        <w:rPr>
          <w:rFonts w:ascii="Times New Roman" w:eastAsia="Times New Roman" w:hAnsi="Times New Roman" w:cs="Times New Roman"/>
          <w:b/>
          <w:bCs/>
          <w:sz w:val="24"/>
          <w:szCs w:val="24"/>
          <w:lang w:val="en-US"/>
        </w:rPr>
      </w:pPr>
      <w:r w:rsidRPr="001A1CB9">
        <w:rPr>
          <w:rFonts w:ascii="Times New Roman" w:eastAsia="Times New Roman" w:hAnsi="Times New Roman" w:cs="Times New Roman"/>
          <w:b/>
          <w:bCs/>
          <w:iCs/>
          <w:sz w:val="24"/>
          <w:szCs w:val="24"/>
          <w:lang w:val="en-US"/>
        </w:rPr>
        <w:t>Deviation Detection</w:t>
      </w:r>
    </w:p>
    <w:p w:rsidR="00640E5B" w:rsidRPr="001A1CB9" w:rsidRDefault="00640E5B" w:rsidP="00FB7622">
      <w:pPr>
        <w:spacing w:before="100" w:beforeAutospacing="1" w:after="100" w:afterAutospacing="1" w:line="240" w:lineRule="auto"/>
        <w:ind w:left="720"/>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i/>
          <w:iCs/>
          <w:lang w:val="en-US"/>
        </w:rPr>
        <w:t>Deviation Detection</w:t>
      </w:r>
      <w:r w:rsidRPr="001A1CB9">
        <w:rPr>
          <w:rFonts w:ascii="Times New Roman" w:eastAsia="Times New Roman" w:hAnsi="Times New Roman" w:cs="Times New Roman"/>
          <w:lang w:val="en-US"/>
        </w:rPr>
        <w:t xml:space="preserve"> melakukan deteksi anomali secara otomatis. Tujuannya untuk mengidentifikasi kebiasaan suatu entitas dan menetapkan sejumlah </w:t>
      </w:r>
      <w:r w:rsidRPr="001A1CB9">
        <w:rPr>
          <w:rFonts w:ascii="Times New Roman" w:eastAsia="Times New Roman" w:hAnsi="Times New Roman" w:cs="Times New Roman"/>
          <w:i/>
          <w:iCs/>
          <w:lang w:val="en-US"/>
        </w:rPr>
        <w:t>norm</w:t>
      </w:r>
      <w:r w:rsidRPr="001A1CB9">
        <w:rPr>
          <w:rFonts w:ascii="Times New Roman" w:eastAsia="Times New Roman" w:hAnsi="Times New Roman" w:cs="Times New Roman"/>
          <w:lang w:val="en-US"/>
        </w:rPr>
        <w:t xml:space="preserve"> melalui </w:t>
      </w:r>
      <w:r w:rsidRPr="001A1CB9">
        <w:rPr>
          <w:rFonts w:ascii="Times New Roman" w:eastAsia="Times New Roman" w:hAnsi="Times New Roman" w:cs="Times New Roman"/>
          <w:i/>
          <w:iCs/>
          <w:lang w:val="en-US"/>
        </w:rPr>
        <w:t>pattern discovery</w:t>
      </w:r>
      <w:r w:rsidRPr="001A1CB9">
        <w:rPr>
          <w:rFonts w:ascii="Times New Roman" w:eastAsia="Times New Roman" w:hAnsi="Times New Roman" w:cs="Times New Roman"/>
          <w:lang w:val="en-US"/>
        </w:rPr>
        <w:t xml:space="preserve">. Sampel yang berdeviasi dari </w:t>
      </w:r>
      <w:r w:rsidRPr="001A1CB9">
        <w:rPr>
          <w:rFonts w:ascii="Times New Roman" w:eastAsia="Times New Roman" w:hAnsi="Times New Roman" w:cs="Times New Roman"/>
          <w:i/>
          <w:iCs/>
          <w:lang w:val="en-US"/>
        </w:rPr>
        <w:t>norm</w:t>
      </w:r>
      <w:r w:rsidRPr="001A1CB9">
        <w:rPr>
          <w:rFonts w:ascii="Times New Roman" w:eastAsia="Times New Roman" w:hAnsi="Times New Roman" w:cs="Times New Roman"/>
          <w:lang w:val="en-US"/>
        </w:rPr>
        <w:t xml:space="preserve"> lalu diidentifikasi sebagai tidak biasa. </w:t>
      </w:r>
      <w:proofErr w:type="gramStart"/>
      <w:r w:rsidRPr="001A1CB9">
        <w:rPr>
          <w:rFonts w:ascii="Times New Roman" w:eastAsia="Times New Roman" w:hAnsi="Times New Roman" w:cs="Times New Roman"/>
          <w:lang w:val="en-US"/>
        </w:rPr>
        <w:t>teknik</w:t>
      </w:r>
      <w:proofErr w:type="gramEnd"/>
      <w:r w:rsidRPr="001A1CB9">
        <w:rPr>
          <w:rFonts w:ascii="Times New Roman" w:eastAsia="Times New Roman" w:hAnsi="Times New Roman" w:cs="Times New Roman"/>
          <w:lang w:val="en-US"/>
        </w:rPr>
        <w:t xml:space="preserve"> </w:t>
      </w:r>
      <w:r w:rsidRPr="001A1CB9">
        <w:rPr>
          <w:rFonts w:ascii="Times New Roman" w:eastAsia="Times New Roman" w:hAnsi="Times New Roman" w:cs="Times New Roman"/>
          <w:i/>
          <w:iCs/>
          <w:lang w:val="en-US"/>
        </w:rPr>
        <w:t>Deviation Detection</w:t>
      </w:r>
      <w:r w:rsidRPr="001A1CB9">
        <w:rPr>
          <w:rFonts w:ascii="Times New Roman" w:eastAsia="Times New Roman" w:hAnsi="Times New Roman" w:cs="Times New Roman"/>
          <w:lang w:val="en-US"/>
        </w:rPr>
        <w:t xml:space="preserve"> melalui visualisasi melalui </w:t>
      </w:r>
      <w:r w:rsidRPr="001A1CB9">
        <w:rPr>
          <w:rFonts w:ascii="Times New Roman" w:eastAsia="Times New Roman" w:hAnsi="Times New Roman" w:cs="Times New Roman"/>
          <w:i/>
          <w:iCs/>
          <w:lang w:val="en-US"/>
        </w:rPr>
        <w:t>parallel coordinates</w:t>
      </w:r>
      <w:r w:rsidRPr="001A1CB9">
        <w:rPr>
          <w:rFonts w:ascii="Times New Roman" w:eastAsia="Times New Roman" w:hAnsi="Times New Roman" w:cs="Times New Roman"/>
          <w:lang w:val="en-US"/>
        </w:rPr>
        <w:t xml:space="preserve">, </w:t>
      </w:r>
      <w:r w:rsidRPr="001A1CB9">
        <w:rPr>
          <w:rFonts w:ascii="Times New Roman" w:eastAsia="Times New Roman" w:hAnsi="Times New Roman" w:cs="Times New Roman"/>
          <w:i/>
          <w:iCs/>
          <w:lang w:val="en-US"/>
        </w:rPr>
        <w:t>scatterplots</w:t>
      </w:r>
      <w:r w:rsidRPr="001A1CB9">
        <w:rPr>
          <w:rFonts w:ascii="Times New Roman" w:eastAsia="Times New Roman" w:hAnsi="Times New Roman" w:cs="Times New Roman"/>
          <w:lang w:val="en-US"/>
        </w:rPr>
        <w:t xml:space="preserve">, dan </w:t>
      </w:r>
      <w:r w:rsidRPr="001A1CB9">
        <w:rPr>
          <w:rFonts w:ascii="Times New Roman" w:eastAsia="Times New Roman" w:hAnsi="Times New Roman" w:cs="Times New Roman"/>
          <w:i/>
          <w:iCs/>
          <w:lang w:val="en-US"/>
        </w:rPr>
        <w:t>surface plots</w:t>
      </w:r>
      <w:r w:rsidRPr="001A1CB9">
        <w:rPr>
          <w:rFonts w:ascii="Times New Roman" w:eastAsia="Times New Roman" w:hAnsi="Times New Roman" w:cs="Times New Roman"/>
          <w:lang w:val="en-US"/>
        </w:rPr>
        <w:t>.</w:t>
      </w:r>
    </w:p>
    <w:p w:rsidR="00640E5B" w:rsidRDefault="00640E5B" w:rsidP="00640E5B">
      <w:pPr>
        <w:spacing w:before="100" w:beforeAutospacing="1" w:after="100" w:afterAutospacing="1" w:line="240" w:lineRule="auto"/>
        <w:jc w:val="center"/>
        <w:rPr>
          <w:rFonts w:ascii="Times New Roman" w:eastAsia="Times New Roman" w:hAnsi="Times New Roman" w:cs="Times New Roman"/>
          <w:sz w:val="24"/>
          <w:szCs w:val="24"/>
          <w:lang w:val="en-US"/>
        </w:rPr>
      </w:pPr>
      <w:r w:rsidRPr="001A1CB9">
        <w:rPr>
          <w:rFonts w:ascii="Times New Roman" w:eastAsia="Times New Roman" w:hAnsi="Times New Roman" w:cs="Times New Roman"/>
          <w:noProof/>
          <w:color w:val="0000FF"/>
          <w:sz w:val="24"/>
          <w:szCs w:val="24"/>
          <w:lang w:val="en-US"/>
        </w:rPr>
        <w:lastRenderedPageBreak/>
        <w:drawing>
          <wp:inline distT="0" distB="0" distL="0" distR="0">
            <wp:extent cx="3530600" cy="1917700"/>
            <wp:effectExtent l="0" t="0" r="0" b="6350"/>
            <wp:docPr id="2" name="Picture 2" descr="Klasifikasi Metode">
              <a:hlinkClick xmlns:a="http://schemas.openxmlformats.org/drawingml/2006/main" r:id="rId8" tooltip="&quot;Klasifikasi Met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sifikasi Metode">
                      <a:hlinkClick r:id="rId8" tooltip="&quot;Klasifikasi Metod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486" cy="1920897"/>
                    </a:xfrm>
                    <a:prstGeom prst="rect">
                      <a:avLst/>
                    </a:prstGeom>
                    <a:noFill/>
                    <a:ln>
                      <a:noFill/>
                    </a:ln>
                  </pic:spPr>
                </pic:pic>
              </a:graphicData>
            </a:graphic>
          </wp:inline>
        </w:drawing>
      </w:r>
    </w:p>
    <w:p w:rsidR="00CE3568" w:rsidRDefault="00CE3568" w:rsidP="00640E5B">
      <w:pPr>
        <w:spacing w:before="100" w:beforeAutospacing="1" w:after="100" w:afterAutospacing="1" w:line="240" w:lineRule="auto"/>
        <w:jc w:val="center"/>
        <w:rPr>
          <w:rFonts w:ascii="Times New Roman" w:eastAsia="Times New Roman" w:hAnsi="Times New Roman" w:cs="Times New Roman"/>
          <w:sz w:val="24"/>
          <w:szCs w:val="24"/>
          <w:lang w:val="en-US"/>
        </w:rPr>
      </w:pPr>
    </w:p>
    <w:p w:rsidR="00CE3568" w:rsidRPr="001A1CB9" w:rsidRDefault="00CE3568" w:rsidP="00640E5B">
      <w:pPr>
        <w:spacing w:before="100" w:beforeAutospacing="1" w:after="100" w:afterAutospacing="1" w:line="240" w:lineRule="auto"/>
        <w:jc w:val="center"/>
        <w:rPr>
          <w:rFonts w:ascii="Times New Roman" w:eastAsia="Times New Roman" w:hAnsi="Times New Roman" w:cs="Times New Roman"/>
          <w:sz w:val="24"/>
          <w:szCs w:val="24"/>
          <w:lang w:val="en-US"/>
        </w:rPr>
      </w:pPr>
    </w:p>
    <w:p w:rsidR="00640E5B" w:rsidRPr="001A1CB9" w:rsidRDefault="00640E5B" w:rsidP="00FB7622">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t xml:space="preserve">Aplikasi </w:t>
      </w:r>
    </w:p>
    <w:p w:rsidR="00640E5B" w:rsidRPr="001A1CB9" w:rsidRDefault="00640E5B" w:rsidP="00640E5B">
      <w:pPr>
        <w:spacing w:before="120" w:after="120" w:line="240" w:lineRule="auto"/>
        <w:ind w:firstLine="539"/>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Aplikasi dari KDD dalam bisnis antara lain:</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Market segmentation</w:t>
      </w:r>
      <w:r w:rsidRPr="001A1CB9">
        <w:rPr>
          <w:rFonts w:ascii="Times New Roman" w:eastAsia="Times New Roman" w:hAnsi="Times New Roman" w:cs="Times New Roman"/>
          <w:sz w:val="24"/>
          <w:szCs w:val="24"/>
          <w:lang w:val="en-US"/>
        </w:rPr>
        <w:t xml:space="preserve"> – Mengidentifikasi karakteristik umum dari pelanggan yang membeli produk yang </w:t>
      </w:r>
      <w:proofErr w:type="gramStart"/>
      <w:r w:rsidRPr="001A1CB9">
        <w:rPr>
          <w:rFonts w:ascii="Times New Roman" w:eastAsia="Times New Roman" w:hAnsi="Times New Roman" w:cs="Times New Roman"/>
          <w:sz w:val="24"/>
          <w:szCs w:val="24"/>
          <w:lang w:val="en-US"/>
        </w:rPr>
        <w:t>sama</w:t>
      </w:r>
      <w:proofErr w:type="gramEnd"/>
      <w:r w:rsidRPr="001A1CB9">
        <w:rPr>
          <w:rFonts w:ascii="Times New Roman" w:eastAsia="Times New Roman" w:hAnsi="Times New Roman" w:cs="Times New Roman"/>
          <w:sz w:val="24"/>
          <w:szCs w:val="24"/>
          <w:lang w:val="en-US"/>
        </w:rPr>
        <w:t xml:space="preserve"> dari perusahaan</w:t>
      </w:r>
      <w:r w:rsidR="00FB7622" w:rsidRPr="001A1CB9">
        <w:rPr>
          <w:rFonts w:ascii="Times New Roman" w:eastAsia="Times New Roman" w:hAnsi="Times New Roman" w:cs="Times New Roman"/>
          <w:sz w:val="24"/>
          <w:szCs w:val="24"/>
          <w:lang w:val="en-US"/>
        </w:rPr>
        <w:t>.</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Customer churn</w:t>
      </w:r>
      <w:r w:rsidRPr="001A1CB9">
        <w:rPr>
          <w:rFonts w:ascii="Times New Roman" w:eastAsia="Times New Roman" w:hAnsi="Times New Roman" w:cs="Times New Roman"/>
          <w:sz w:val="24"/>
          <w:szCs w:val="24"/>
          <w:lang w:val="en-US"/>
        </w:rPr>
        <w:t xml:space="preserve"> – Memprediksi pelanggan yang mungkin meninggalkan perusahaan untuk beralih ke </w:t>
      </w:r>
      <w:r w:rsidR="00FB7622" w:rsidRPr="001A1CB9">
        <w:rPr>
          <w:rFonts w:ascii="Times New Roman" w:eastAsia="Times New Roman" w:hAnsi="Times New Roman" w:cs="Times New Roman"/>
          <w:sz w:val="24"/>
          <w:szCs w:val="24"/>
          <w:lang w:val="en-US"/>
        </w:rPr>
        <w:t>competitor.</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Fraud detection</w:t>
      </w:r>
      <w:r w:rsidRPr="001A1CB9">
        <w:rPr>
          <w:rFonts w:ascii="Times New Roman" w:eastAsia="Times New Roman" w:hAnsi="Times New Roman" w:cs="Times New Roman"/>
          <w:sz w:val="24"/>
          <w:szCs w:val="24"/>
          <w:lang w:val="en-US"/>
        </w:rPr>
        <w:t xml:space="preserve"> – Mengidentifikasi transaksi yang mungkin merupakan transaksi curang.</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proofErr w:type="gramStart"/>
      <w:r w:rsidRPr="001A1CB9">
        <w:rPr>
          <w:rFonts w:ascii="Times New Roman" w:eastAsia="Times New Roman" w:hAnsi="Times New Roman" w:cs="Times New Roman"/>
          <w:b/>
          <w:bCs/>
          <w:sz w:val="24"/>
          <w:szCs w:val="24"/>
          <w:lang w:val="en-US"/>
        </w:rPr>
        <w:t>Direct</w:t>
      </w:r>
      <w:proofErr w:type="gramEnd"/>
      <w:r w:rsidRPr="001A1CB9">
        <w:rPr>
          <w:rFonts w:ascii="Times New Roman" w:eastAsia="Times New Roman" w:hAnsi="Times New Roman" w:cs="Times New Roman"/>
          <w:b/>
          <w:bCs/>
          <w:sz w:val="24"/>
          <w:szCs w:val="24"/>
          <w:lang w:val="en-US"/>
        </w:rPr>
        <w:t xml:space="preserve"> marketing</w:t>
      </w:r>
      <w:r w:rsidRPr="001A1CB9">
        <w:rPr>
          <w:rFonts w:ascii="Times New Roman" w:eastAsia="Times New Roman" w:hAnsi="Times New Roman" w:cs="Times New Roman"/>
          <w:sz w:val="24"/>
          <w:szCs w:val="24"/>
          <w:lang w:val="en-US"/>
        </w:rPr>
        <w:t xml:space="preserve"> – Memprediksi prospek yang harus dimasukkan dalam </w:t>
      </w:r>
      <w:r w:rsidRPr="001A1CB9">
        <w:rPr>
          <w:rFonts w:ascii="Times New Roman" w:eastAsia="Times New Roman" w:hAnsi="Times New Roman" w:cs="Times New Roman"/>
          <w:i/>
          <w:iCs/>
          <w:sz w:val="24"/>
          <w:szCs w:val="24"/>
          <w:lang w:val="en-US"/>
        </w:rPr>
        <w:t>mailing-list</w:t>
      </w:r>
      <w:r w:rsidRPr="001A1CB9">
        <w:rPr>
          <w:rFonts w:ascii="Times New Roman" w:eastAsia="Times New Roman" w:hAnsi="Times New Roman" w:cs="Times New Roman"/>
          <w:sz w:val="24"/>
          <w:szCs w:val="24"/>
          <w:lang w:val="en-US"/>
        </w:rPr>
        <w:t xml:space="preserve"> untuk mendapatkan respon maksimum</w:t>
      </w:r>
      <w:r w:rsidR="00FB7622" w:rsidRPr="001A1CB9">
        <w:rPr>
          <w:rFonts w:ascii="Times New Roman" w:eastAsia="Times New Roman" w:hAnsi="Times New Roman" w:cs="Times New Roman"/>
          <w:sz w:val="24"/>
          <w:szCs w:val="24"/>
          <w:lang w:val="en-US"/>
        </w:rPr>
        <w:t>.</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Interactive marketing</w:t>
      </w:r>
      <w:r w:rsidRPr="001A1CB9">
        <w:rPr>
          <w:rFonts w:ascii="Times New Roman" w:eastAsia="Times New Roman" w:hAnsi="Times New Roman" w:cs="Times New Roman"/>
          <w:sz w:val="24"/>
          <w:szCs w:val="24"/>
          <w:lang w:val="en-US"/>
        </w:rPr>
        <w:t xml:space="preserve"> – Memprediksi hal-hal yang menarik bagi setiap individu yang mengakses website.</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Market basket analysis</w:t>
      </w:r>
      <w:r w:rsidRPr="001A1CB9">
        <w:rPr>
          <w:rFonts w:ascii="Times New Roman" w:eastAsia="Times New Roman" w:hAnsi="Times New Roman" w:cs="Times New Roman"/>
          <w:sz w:val="24"/>
          <w:szCs w:val="24"/>
          <w:lang w:val="en-US"/>
        </w:rPr>
        <w:t xml:space="preserve"> – Memahami produk atau layanan yang biasanya dibeli bersamaan.</w:t>
      </w:r>
    </w:p>
    <w:p w:rsidR="00640E5B" w:rsidRPr="001A1CB9" w:rsidRDefault="00640E5B" w:rsidP="00640E5B">
      <w:pPr>
        <w:spacing w:before="120" w:after="120" w:line="240" w:lineRule="auto"/>
        <w:ind w:left="1259" w:hanging="357"/>
        <w:jc w:val="both"/>
        <w:rPr>
          <w:rFonts w:ascii="Times New Roman" w:eastAsia="Times New Roman" w:hAnsi="Times New Roman" w:cs="Times New Roman"/>
          <w:sz w:val="24"/>
          <w:szCs w:val="24"/>
          <w:lang w:val="en-US"/>
        </w:rPr>
      </w:pPr>
      <w:r w:rsidRPr="001A1CB9">
        <w:rPr>
          <w:rFonts w:ascii="Times New Roman" w:eastAsia="Times New Roman" w:hAnsi="Times New Roman" w:cs="Times New Roman"/>
          <w:sz w:val="24"/>
          <w:szCs w:val="24"/>
          <w:lang w:val="en-US"/>
        </w:rPr>
        <w:t></w:t>
      </w:r>
      <w:r w:rsidRPr="001A1CB9">
        <w:rPr>
          <w:rFonts w:ascii="Times New Roman" w:eastAsia="Times New Roman" w:hAnsi="Times New Roman" w:cs="Times New Roman"/>
          <w:sz w:val="14"/>
          <w:szCs w:val="14"/>
          <w:lang w:val="en-US"/>
        </w:rPr>
        <w:t xml:space="preserve"> </w:t>
      </w:r>
      <w:r w:rsidRPr="001A1CB9">
        <w:rPr>
          <w:rFonts w:ascii="Times New Roman" w:eastAsia="Times New Roman" w:hAnsi="Times New Roman" w:cs="Times New Roman"/>
          <w:b/>
          <w:bCs/>
          <w:sz w:val="24"/>
          <w:szCs w:val="24"/>
          <w:lang w:val="en-US"/>
        </w:rPr>
        <w:t>Trend analysis</w:t>
      </w:r>
      <w:r w:rsidRPr="001A1CB9">
        <w:rPr>
          <w:rFonts w:ascii="Times New Roman" w:eastAsia="Times New Roman" w:hAnsi="Times New Roman" w:cs="Times New Roman"/>
          <w:sz w:val="24"/>
          <w:szCs w:val="24"/>
          <w:lang w:val="en-US"/>
        </w:rPr>
        <w:t xml:space="preserve"> – Mengungkap perbedaan antara tipikal pelanggan bulan ini dan bulan lalu dan prediksi tipikal pelanggan bulan depan.</w:t>
      </w:r>
    </w:p>
    <w:p w:rsidR="00640E5B" w:rsidRDefault="00640E5B" w:rsidP="00640E5B">
      <w:pPr>
        <w:jc w:val="both"/>
        <w:rPr>
          <w:rFonts w:ascii="Times New Roman" w:hAnsi="Times New Roman" w:cs="Times New Roman"/>
          <w:b/>
          <w:sz w:val="28"/>
          <w:szCs w:val="28"/>
        </w:rPr>
      </w:pPr>
    </w:p>
    <w:p w:rsidR="00CE3568" w:rsidRDefault="00CE3568" w:rsidP="00640E5B">
      <w:pPr>
        <w:jc w:val="both"/>
        <w:rPr>
          <w:rFonts w:ascii="Times New Roman" w:hAnsi="Times New Roman" w:cs="Times New Roman"/>
          <w:b/>
          <w:sz w:val="28"/>
          <w:szCs w:val="28"/>
        </w:rPr>
      </w:pPr>
    </w:p>
    <w:p w:rsidR="00CE3568" w:rsidRDefault="00CE3568" w:rsidP="00640E5B">
      <w:pPr>
        <w:jc w:val="both"/>
        <w:rPr>
          <w:rFonts w:ascii="Times New Roman" w:hAnsi="Times New Roman" w:cs="Times New Roman"/>
          <w:b/>
          <w:sz w:val="28"/>
          <w:szCs w:val="28"/>
        </w:rPr>
      </w:pPr>
    </w:p>
    <w:p w:rsidR="00CE3568" w:rsidRDefault="00CE3568" w:rsidP="00640E5B">
      <w:pPr>
        <w:jc w:val="both"/>
        <w:rPr>
          <w:rFonts w:ascii="Times New Roman" w:hAnsi="Times New Roman" w:cs="Times New Roman"/>
          <w:b/>
          <w:sz w:val="28"/>
          <w:szCs w:val="28"/>
        </w:rPr>
      </w:pPr>
    </w:p>
    <w:p w:rsidR="00CE3568" w:rsidRPr="001A1CB9" w:rsidRDefault="00CE3568" w:rsidP="00640E5B">
      <w:pPr>
        <w:jc w:val="both"/>
        <w:rPr>
          <w:rFonts w:ascii="Times New Roman" w:hAnsi="Times New Roman" w:cs="Times New Roman"/>
          <w:b/>
          <w:sz w:val="28"/>
          <w:szCs w:val="28"/>
        </w:rPr>
      </w:pPr>
    </w:p>
    <w:p w:rsidR="001321F0" w:rsidRPr="001A1CB9" w:rsidRDefault="001321F0" w:rsidP="001321F0">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lastRenderedPageBreak/>
        <w:t>Data Pembayaran Pajak</w:t>
      </w:r>
    </w:p>
    <w:p w:rsidR="001321F0" w:rsidRPr="001A1CB9" w:rsidRDefault="001321F0" w:rsidP="001321F0">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val="en-US"/>
        </w:rPr>
      </w:pPr>
    </w:p>
    <w:p w:rsidR="001321F0" w:rsidRPr="001A1CB9" w:rsidRDefault="001321F0" w:rsidP="001321F0">
      <w:pPr>
        <w:pStyle w:val="NormalWeb"/>
        <w:numPr>
          <w:ilvl w:val="0"/>
          <w:numId w:val="14"/>
        </w:numPr>
      </w:pPr>
      <w:r w:rsidRPr="001A1CB9">
        <w:rPr>
          <w:rStyle w:val="Strong"/>
        </w:rPr>
        <w:t>Pendapatan Negara</w:t>
      </w:r>
    </w:p>
    <w:p w:rsidR="001321F0" w:rsidRPr="001A1CB9" w:rsidRDefault="001321F0" w:rsidP="001A1CB9">
      <w:pPr>
        <w:pStyle w:val="NormalWeb"/>
        <w:ind w:left="720" w:firstLine="720"/>
        <w:jc w:val="both"/>
      </w:pPr>
      <w:r w:rsidRPr="001A1CB9">
        <w:t>Dalam postur APBN 2018, pendapatan negara diproyeksikan sebesar Rp1.894</w:t>
      </w:r>
      <w:proofErr w:type="gramStart"/>
      <w:r w:rsidRPr="001A1CB9">
        <w:t>,7</w:t>
      </w:r>
      <w:proofErr w:type="gramEnd"/>
      <w:r w:rsidRPr="001A1CB9">
        <w:t xml:space="preserve"> triliun. Jumlah ini berasal dari penerimaan perpajakan sebesar Rp1.618,1 triliun, Penerimaan Negara Bukan Pajak sebesar Rp275,4 triliun dan Hibah sebesar Rp1,2 triliun.</w:t>
      </w:r>
    </w:p>
    <w:p w:rsidR="001321F0" w:rsidRPr="001A1CB9" w:rsidRDefault="001321F0" w:rsidP="001A1CB9">
      <w:pPr>
        <w:spacing w:before="100" w:beforeAutospacing="1" w:after="100" w:afterAutospacing="1" w:line="240" w:lineRule="auto"/>
        <w:jc w:val="both"/>
        <w:outlineLvl w:val="2"/>
        <w:rPr>
          <w:rFonts w:ascii="Times New Roman" w:eastAsia="Times New Roman" w:hAnsi="Times New Roman" w:cs="Times New Roman"/>
          <w:b/>
          <w:bCs/>
          <w:sz w:val="27"/>
          <w:szCs w:val="27"/>
          <w:lang w:val="en-US"/>
        </w:rPr>
      </w:pPr>
    </w:p>
    <w:p w:rsidR="001321F0" w:rsidRPr="001A1CB9" w:rsidRDefault="001321F0" w:rsidP="001A1CB9">
      <w:pPr>
        <w:jc w:val="both"/>
        <w:rPr>
          <w:rFonts w:ascii="Times New Roman" w:hAnsi="Times New Roman" w:cs="Times New Roman"/>
        </w:rPr>
      </w:pPr>
      <w:r w:rsidRPr="001A1CB9">
        <w:rPr>
          <w:rFonts w:ascii="Times New Roman" w:hAnsi="Times New Roman" w:cs="Times New Roman"/>
          <w:noProof/>
          <w:lang w:val="en-US"/>
        </w:rPr>
        <w:drawing>
          <wp:inline distT="0" distB="0" distL="0" distR="0">
            <wp:extent cx="4242435" cy="54673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nerimaan-perpajakan-apbn2018-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2435" cy="5467350"/>
                    </a:xfrm>
                    <a:prstGeom prst="rect">
                      <a:avLst/>
                    </a:prstGeom>
                  </pic:spPr>
                </pic:pic>
              </a:graphicData>
            </a:graphic>
          </wp:inline>
        </w:drawing>
      </w:r>
    </w:p>
    <w:p w:rsidR="001321F0" w:rsidRPr="001A1CB9" w:rsidRDefault="001321F0" w:rsidP="001A1CB9">
      <w:pPr>
        <w:pStyle w:val="NormalWeb"/>
        <w:jc w:val="both"/>
      </w:pPr>
      <w:r w:rsidRPr="001A1CB9">
        <w:t xml:space="preserve">Untuk mencapai target tersebut, Pemerintah </w:t>
      </w:r>
      <w:proofErr w:type="gramStart"/>
      <w:r w:rsidRPr="001A1CB9">
        <w:t>akan</w:t>
      </w:r>
      <w:proofErr w:type="gramEnd"/>
      <w:r w:rsidRPr="001A1CB9">
        <w:t xml:space="preserve"> melakukan berbagai upaya penguatan reformasi di bidang perpajakan serta Kepabeanan dan Cukai, antara lain melalui:</w:t>
      </w:r>
    </w:p>
    <w:p w:rsidR="001321F0" w:rsidRPr="001A1CB9" w:rsidRDefault="001321F0" w:rsidP="001A1CB9">
      <w:pPr>
        <w:numPr>
          <w:ilvl w:val="0"/>
          <w:numId w:val="15"/>
        </w:numPr>
        <w:spacing w:before="100" w:beforeAutospacing="1" w:after="100" w:afterAutospacing="1" w:line="240" w:lineRule="auto"/>
        <w:jc w:val="both"/>
        <w:rPr>
          <w:rFonts w:ascii="Times New Roman" w:hAnsi="Times New Roman" w:cs="Times New Roman"/>
        </w:rPr>
      </w:pPr>
      <w:r w:rsidRPr="001A1CB9">
        <w:rPr>
          <w:rFonts w:ascii="Times New Roman" w:hAnsi="Times New Roman" w:cs="Times New Roman"/>
        </w:rPr>
        <w:lastRenderedPageBreak/>
        <w:t>Dukungan Automatic Exchange of Information (AEoI) agar dapat meningkatkan basis pajak serta mencegah praktik penghindaran pajak dan erosi perpajakan;</w:t>
      </w:r>
    </w:p>
    <w:p w:rsidR="001321F0" w:rsidRPr="001A1CB9" w:rsidRDefault="001321F0" w:rsidP="001A1CB9">
      <w:pPr>
        <w:numPr>
          <w:ilvl w:val="0"/>
          <w:numId w:val="15"/>
        </w:numPr>
        <w:spacing w:before="100" w:beforeAutospacing="1" w:after="100" w:afterAutospacing="1" w:line="240" w:lineRule="auto"/>
        <w:jc w:val="both"/>
        <w:rPr>
          <w:rFonts w:ascii="Times New Roman" w:hAnsi="Times New Roman" w:cs="Times New Roman"/>
        </w:rPr>
      </w:pPr>
      <w:r w:rsidRPr="001A1CB9">
        <w:rPr>
          <w:rFonts w:ascii="Times New Roman" w:hAnsi="Times New Roman" w:cs="Times New Roman"/>
        </w:rPr>
        <w:t>Penguatan data dan Sistem Informasi Perpajakan agar lebih up to date dan terintegrasi, melalui e-filing, e-form dan e-faktur; </w:t>
      </w:r>
    </w:p>
    <w:p w:rsidR="001321F0" w:rsidRPr="001A1CB9" w:rsidRDefault="001321F0" w:rsidP="001A1CB9">
      <w:pPr>
        <w:numPr>
          <w:ilvl w:val="0"/>
          <w:numId w:val="15"/>
        </w:numPr>
        <w:spacing w:before="100" w:beforeAutospacing="1" w:after="100" w:afterAutospacing="1" w:line="240" w:lineRule="auto"/>
        <w:jc w:val="both"/>
        <w:rPr>
          <w:rFonts w:ascii="Times New Roman" w:hAnsi="Times New Roman" w:cs="Times New Roman"/>
        </w:rPr>
      </w:pPr>
      <w:r w:rsidRPr="001A1CB9">
        <w:rPr>
          <w:rFonts w:ascii="Times New Roman" w:hAnsi="Times New Roman" w:cs="Times New Roman"/>
        </w:rPr>
        <w:t>Membangun kepatuhan dan kesadaran pajak (sustainable compliance); </w:t>
      </w:r>
    </w:p>
    <w:p w:rsidR="001321F0" w:rsidRPr="001A1CB9" w:rsidRDefault="001321F0" w:rsidP="001A1CB9">
      <w:pPr>
        <w:numPr>
          <w:ilvl w:val="0"/>
          <w:numId w:val="15"/>
        </w:numPr>
        <w:spacing w:before="100" w:beforeAutospacing="1" w:after="100" w:afterAutospacing="1" w:line="240" w:lineRule="auto"/>
        <w:jc w:val="both"/>
        <w:rPr>
          <w:rFonts w:ascii="Times New Roman" w:hAnsi="Times New Roman" w:cs="Times New Roman"/>
        </w:rPr>
      </w:pPr>
      <w:r w:rsidRPr="001A1CB9">
        <w:rPr>
          <w:rFonts w:ascii="Times New Roman" w:hAnsi="Times New Roman" w:cs="Times New Roman"/>
        </w:rPr>
        <w:t>Perbaikan kemudahan dan percepatan pelayanan di pelabuhan dan bandara serta, penegakan pemberantasan penyelundupan. </w:t>
      </w:r>
    </w:p>
    <w:p w:rsidR="001321F0" w:rsidRPr="001A1CB9" w:rsidRDefault="001321F0" w:rsidP="001A1CB9">
      <w:pPr>
        <w:jc w:val="both"/>
        <w:rPr>
          <w:rFonts w:ascii="Times New Roman" w:hAnsi="Times New Roman" w:cs="Times New Roman"/>
        </w:rPr>
      </w:pPr>
      <w:r w:rsidRPr="001A1CB9">
        <w:rPr>
          <w:rFonts w:ascii="Times New Roman" w:hAnsi="Times New Roman" w:cs="Times New Roman"/>
          <w:noProof/>
          <w:lang w:val="en-US"/>
        </w:rPr>
        <w:drawing>
          <wp:inline distT="0" distB="0" distL="0" distR="0">
            <wp:extent cx="3897313" cy="62357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nbp-apbn201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7631" cy="6236209"/>
                    </a:xfrm>
                    <a:prstGeom prst="rect">
                      <a:avLst/>
                    </a:prstGeom>
                  </pic:spPr>
                </pic:pic>
              </a:graphicData>
            </a:graphic>
          </wp:inline>
        </w:drawing>
      </w:r>
    </w:p>
    <w:p w:rsidR="001A1CB9" w:rsidRPr="001A1CB9" w:rsidRDefault="001A1CB9" w:rsidP="001A1CB9">
      <w:pPr>
        <w:jc w:val="both"/>
        <w:rPr>
          <w:rFonts w:ascii="Times New Roman" w:hAnsi="Times New Roman" w:cs="Times New Roman"/>
        </w:rPr>
      </w:pPr>
    </w:p>
    <w:p w:rsidR="001321F0" w:rsidRPr="001A1CB9" w:rsidRDefault="001321F0" w:rsidP="001A1CB9">
      <w:pPr>
        <w:jc w:val="both"/>
        <w:rPr>
          <w:rFonts w:ascii="Times New Roman" w:hAnsi="Times New Roman" w:cs="Times New Roman"/>
        </w:rPr>
      </w:pPr>
      <w:r w:rsidRPr="001A1CB9">
        <w:rPr>
          <w:rFonts w:ascii="Times New Roman" w:hAnsi="Times New Roman" w:cs="Times New Roman"/>
        </w:rPr>
        <w:lastRenderedPageBreak/>
        <w:t>Sedangkan di bidang PNBP, pencapaian target didukung dengan langkah efisiensi dan efektivitas pengelolaan sumber daya alam, peningkatan kinerja BUMN, perbaika</w:t>
      </w:r>
      <w:r w:rsidRPr="001A1CB9">
        <w:rPr>
          <w:rFonts w:ascii="Times New Roman" w:hAnsi="Times New Roman" w:cs="Times New Roman"/>
        </w:rPr>
        <w:t xml:space="preserve">n regulasi PNBP serta perbaikan </w:t>
      </w:r>
      <w:r w:rsidRPr="001A1CB9">
        <w:rPr>
          <w:rFonts w:ascii="Times New Roman" w:hAnsi="Times New Roman" w:cs="Times New Roman"/>
        </w:rPr>
        <w:t>pengelolaan PNBP di Kementerian/Lembaga.</w:t>
      </w:r>
    </w:p>
    <w:p w:rsidR="001A1CB9" w:rsidRPr="001A1CB9" w:rsidRDefault="001A1CB9" w:rsidP="001A1CB9">
      <w:pPr>
        <w:jc w:val="both"/>
        <w:rPr>
          <w:rFonts w:ascii="Times New Roman" w:hAnsi="Times New Roman" w:cs="Times New Roman"/>
          <w:b/>
        </w:rPr>
      </w:pPr>
    </w:p>
    <w:p w:rsidR="001A1CB9" w:rsidRPr="001A1CB9" w:rsidRDefault="001A1CB9" w:rsidP="001A1CB9">
      <w:pPr>
        <w:jc w:val="both"/>
        <w:rPr>
          <w:rFonts w:ascii="Times New Roman" w:hAnsi="Times New Roman" w:cs="Times New Roman"/>
          <w:b/>
        </w:rPr>
      </w:pPr>
    </w:p>
    <w:p w:rsidR="001A1CB9" w:rsidRPr="001A1CB9" w:rsidRDefault="001A1CB9" w:rsidP="001A1CB9">
      <w:pPr>
        <w:jc w:val="both"/>
        <w:rPr>
          <w:rFonts w:ascii="Times New Roman" w:hAnsi="Times New Roman" w:cs="Times New Roman"/>
          <w:b/>
        </w:rPr>
      </w:pPr>
    </w:p>
    <w:p w:rsidR="001A1CB9" w:rsidRPr="001A1CB9" w:rsidRDefault="001A1CB9" w:rsidP="001A1CB9">
      <w:pPr>
        <w:jc w:val="both"/>
        <w:rPr>
          <w:rFonts w:ascii="Times New Roman" w:hAnsi="Times New Roman" w:cs="Times New Roman"/>
          <w:b/>
        </w:rPr>
      </w:pPr>
      <w:r w:rsidRPr="001A1CB9">
        <w:rPr>
          <w:rFonts w:ascii="Times New Roman" w:hAnsi="Times New Roman" w:cs="Times New Roman"/>
          <w:b/>
        </w:rPr>
        <w:t xml:space="preserve">Sumber </w:t>
      </w:r>
      <w:proofErr w:type="gramStart"/>
      <w:r w:rsidRPr="001A1CB9">
        <w:rPr>
          <w:rFonts w:ascii="Times New Roman" w:hAnsi="Times New Roman" w:cs="Times New Roman"/>
          <w:b/>
        </w:rPr>
        <w:t>data :</w:t>
      </w:r>
      <w:proofErr w:type="gramEnd"/>
      <w:r w:rsidRPr="001A1CB9">
        <w:rPr>
          <w:rFonts w:ascii="Times New Roman" w:hAnsi="Times New Roman" w:cs="Times New Roman"/>
          <w:b/>
        </w:rPr>
        <w:t xml:space="preserve"> KEMENKUE </w:t>
      </w:r>
      <w:hyperlink r:id="rId12" w:history="1">
        <w:r w:rsidRPr="001A1CB9">
          <w:rPr>
            <w:rStyle w:val="Hyperlink"/>
            <w:rFonts w:ascii="Times New Roman" w:hAnsi="Times New Roman" w:cs="Times New Roman"/>
            <w:b/>
          </w:rPr>
          <w:t>https://www.kemenkeu.go.id/apbn2018</w:t>
        </w:r>
      </w:hyperlink>
      <w:r w:rsidRPr="001A1CB9">
        <w:rPr>
          <w:rFonts w:ascii="Times New Roman" w:hAnsi="Times New Roman" w:cs="Times New Roman"/>
          <w:b/>
        </w:rPr>
        <w:t xml:space="preserve"> </w:t>
      </w:r>
    </w:p>
    <w:p w:rsidR="001A1CB9" w:rsidRPr="001A1CB9" w:rsidRDefault="001A1CB9" w:rsidP="001A1CB9">
      <w:pPr>
        <w:jc w:val="both"/>
        <w:rPr>
          <w:rFonts w:ascii="Times New Roman" w:hAnsi="Times New Roman" w:cs="Times New Roman"/>
          <w:b/>
        </w:rPr>
      </w:pPr>
      <w:r w:rsidRPr="001A1CB9">
        <w:rPr>
          <w:rFonts w:ascii="Times New Roman" w:hAnsi="Times New Roman" w:cs="Times New Roman"/>
          <w:noProof/>
          <w:lang w:val="en-US"/>
        </w:rPr>
        <w:drawing>
          <wp:inline distT="0" distB="0" distL="0" distR="0" wp14:anchorId="38F7F922" wp14:editId="169DB67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43275"/>
                    </a:xfrm>
                    <a:prstGeom prst="rect">
                      <a:avLst/>
                    </a:prstGeom>
                  </pic:spPr>
                </pic:pic>
              </a:graphicData>
            </a:graphic>
          </wp:inline>
        </w:drawing>
      </w:r>
    </w:p>
    <w:p w:rsidR="001A1CB9" w:rsidRPr="001A1CB9" w:rsidRDefault="001A1CB9" w:rsidP="001A1CB9">
      <w:pPr>
        <w:jc w:val="both"/>
        <w:rPr>
          <w:rFonts w:ascii="Times New Roman" w:hAnsi="Times New Roman" w:cs="Times New Roman"/>
          <w:b/>
        </w:rPr>
      </w:pPr>
    </w:p>
    <w:p w:rsidR="001A1CB9" w:rsidRPr="001A1CB9" w:rsidRDefault="001A1CB9" w:rsidP="001A1CB9">
      <w:pPr>
        <w:jc w:val="both"/>
        <w:rPr>
          <w:rFonts w:ascii="Times New Roman" w:hAnsi="Times New Roman" w:cs="Times New Roman"/>
          <w:b/>
        </w:rPr>
      </w:pPr>
    </w:p>
    <w:p w:rsidR="001A1CB9" w:rsidRPr="001A1CB9" w:rsidRDefault="001A1CB9" w:rsidP="001A1CB9">
      <w:pPr>
        <w:pStyle w:val="ListParagraph"/>
        <w:numPr>
          <w:ilvl w:val="0"/>
          <w:numId w:val="14"/>
        </w:numPr>
        <w:jc w:val="both"/>
        <w:rPr>
          <w:rFonts w:ascii="Times New Roman" w:hAnsi="Times New Roman" w:cs="Times New Roman"/>
          <w:b/>
        </w:rPr>
      </w:pPr>
      <w:r w:rsidRPr="001A1CB9">
        <w:rPr>
          <w:rFonts w:ascii="Times New Roman" w:hAnsi="Times New Roman" w:cs="Times New Roman"/>
          <w:b/>
        </w:rPr>
        <w:t>Informasi Pembayaran Pajak Di Tahun 2018</w:t>
      </w:r>
    </w:p>
    <w:p w:rsidR="001A1CB9" w:rsidRPr="001A1CB9" w:rsidRDefault="001A1CB9" w:rsidP="001A1CB9">
      <w:pPr>
        <w:pStyle w:val="NormalWeb"/>
        <w:ind w:left="720"/>
        <w:jc w:val="both"/>
        <w:rPr>
          <w:color w:val="000000" w:themeColor="text1"/>
        </w:rPr>
      </w:pPr>
      <w:r w:rsidRPr="001A1CB9">
        <w:rPr>
          <w:color w:val="000000" w:themeColor="text1"/>
        </w:rPr>
        <w:t xml:space="preserve">Kementerian Keuangan (Kemenkeu) melalui Direktorat Jenderal </w:t>
      </w:r>
      <w:hyperlink r:id="rId14" w:history="1">
        <w:r w:rsidRPr="001A1CB9">
          <w:rPr>
            <w:rStyle w:val="Hyperlink"/>
            <w:color w:val="000000" w:themeColor="text1"/>
            <w:u w:val="none"/>
          </w:rPr>
          <w:t>Pajak</w:t>
        </w:r>
      </w:hyperlink>
      <w:r w:rsidRPr="001A1CB9">
        <w:rPr>
          <w:color w:val="000000" w:themeColor="text1"/>
        </w:rPr>
        <w:t xml:space="preserve"> mencatat penerimaan pajak mencapai Rp 760</w:t>
      </w:r>
      <w:proofErr w:type="gramStart"/>
      <w:r w:rsidRPr="001A1CB9">
        <w:rPr>
          <w:color w:val="000000" w:themeColor="text1"/>
        </w:rPr>
        <w:t>,57</w:t>
      </w:r>
      <w:proofErr w:type="gramEnd"/>
      <w:r w:rsidRPr="001A1CB9">
        <w:rPr>
          <w:color w:val="000000" w:themeColor="text1"/>
        </w:rPr>
        <w:t xml:space="preserve"> triliun sampai 20 Agustus 2018. Realisasi ini setara 53</w:t>
      </w:r>
      <w:proofErr w:type="gramStart"/>
      <w:r w:rsidRPr="001A1CB9">
        <w:rPr>
          <w:color w:val="000000" w:themeColor="text1"/>
        </w:rPr>
        <w:t>,41</w:t>
      </w:r>
      <w:proofErr w:type="gramEnd"/>
      <w:r w:rsidRPr="001A1CB9">
        <w:rPr>
          <w:color w:val="000000" w:themeColor="text1"/>
        </w:rPr>
        <w:t xml:space="preserve"> persen dari target tahun 2018 sebesar Rp 1.424 triliun.</w:t>
      </w:r>
    </w:p>
    <w:p w:rsidR="001A1CB9" w:rsidRPr="001A1CB9" w:rsidRDefault="001A1CB9" w:rsidP="001A1CB9">
      <w:pPr>
        <w:pStyle w:val="NormalWeb"/>
        <w:ind w:left="720"/>
        <w:jc w:val="both"/>
        <w:rPr>
          <w:color w:val="000000" w:themeColor="text1"/>
        </w:rPr>
      </w:pPr>
      <w:r w:rsidRPr="001A1CB9">
        <w:rPr>
          <w:color w:val="000000" w:themeColor="text1"/>
        </w:rPr>
        <w:t>Direktur Jenderal Pajak Robert Pakpahan menyatakan, jumlah tersebut naik 10</w:t>
      </w:r>
      <w:proofErr w:type="gramStart"/>
      <w:r w:rsidRPr="001A1CB9">
        <w:rPr>
          <w:color w:val="000000" w:themeColor="text1"/>
        </w:rPr>
        <w:t>,68</w:t>
      </w:r>
      <w:proofErr w:type="gramEnd"/>
      <w:r w:rsidRPr="001A1CB9">
        <w:rPr>
          <w:color w:val="000000" w:themeColor="text1"/>
        </w:rPr>
        <w:t xml:space="preserve"> persen dari posisi penerimaan 31 Juli 2018. Kemudian bila dibandingkan periode yang sama tahun 2017 angka tersebut juga naik sebesar 15</w:t>
      </w:r>
      <w:proofErr w:type="gramStart"/>
      <w:r w:rsidRPr="001A1CB9">
        <w:rPr>
          <w:color w:val="000000" w:themeColor="text1"/>
        </w:rPr>
        <w:t>,49</w:t>
      </w:r>
      <w:proofErr w:type="gramEnd"/>
      <w:r w:rsidRPr="001A1CB9">
        <w:rPr>
          <w:color w:val="000000" w:themeColor="text1"/>
        </w:rPr>
        <w:t xml:space="preserve"> persen.</w:t>
      </w:r>
    </w:p>
    <w:p w:rsidR="001A1CB9" w:rsidRPr="001A1CB9" w:rsidRDefault="001A1CB9" w:rsidP="001A1CB9">
      <w:pPr>
        <w:pStyle w:val="NormalWeb"/>
        <w:ind w:left="720"/>
        <w:jc w:val="both"/>
        <w:rPr>
          <w:color w:val="000000" w:themeColor="text1"/>
        </w:rPr>
      </w:pPr>
      <w:r w:rsidRPr="001A1CB9">
        <w:rPr>
          <w:color w:val="000000" w:themeColor="text1"/>
        </w:rPr>
        <w:t>"Apabila tidak memperhitungkan penerimaan dari program amnesti pajak, maka pertumbuhan tahun 2018 mencapai 17</w:t>
      </w:r>
      <w:proofErr w:type="gramStart"/>
      <w:r w:rsidRPr="001A1CB9">
        <w:rPr>
          <w:color w:val="000000" w:themeColor="text1"/>
        </w:rPr>
        <w:t>,63</w:t>
      </w:r>
      <w:proofErr w:type="gramEnd"/>
      <w:r w:rsidRPr="001A1CB9">
        <w:rPr>
          <w:color w:val="000000" w:themeColor="text1"/>
        </w:rPr>
        <w:t xml:space="preserve"> persen," ujarnya dalam konferensi pers di Tanggerang, Kamis (23/8/2018).</w:t>
      </w:r>
    </w:p>
    <w:p w:rsidR="001A1CB9" w:rsidRPr="001A1CB9" w:rsidRDefault="001A1CB9" w:rsidP="001A1CB9">
      <w:pPr>
        <w:pStyle w:val="NormalWeb"/>
        <w:ind w:left="720"/>
        <w:jc w:val="both"/>
        <w:rPr>
          <w:color w:val="000000" w:themeColor="text1"/>
        </w:rPr>
      </w:pPr>
      <w:r w:rsidRPr="001A1CB9">
        <w:rPr>
          <w:color w:val="000000" w:themeColor="text1"/>
        </w:rPr>
        <w:lastRenderedPageBreak/>
        <w:t xml:space="preserve">Robert mengatakan, secara umum semua jenis </w:t>
      </w:r>
      <w:hyperlink r:id="rId15" w:history="1">
        <w:r w:rsidRPr="001A1CB9">
          <w:rPr>
            <w:rStyle w:val="Hyperlink"/>
            <w:color w:val="000000" w:themeColor="text1"/>
            <w:u w:val="none"/>
          </w:rPr>
          <w:t xml:space="preserve">pajak </w:t>
        </w:r>
      </w:hyperlink>
      <w:r w:rsidRPr="001A1CB9">
        <w:rPr>
          <w:color w:val="000000" w:themeColor="text1"/>
        </w:rPr>
        <w:t>utama tercatat tumbuh dengan penyumbang penerimaan terbesar yaitu PPh Badan sebesar 22,24 persen, PPh Pasal 21 sebesar 15,57 persen, kemudian untuk PPN Dalam Negeri tumbuh 9,44 persen dan PPN lmpor tumbuh 26,85 persen.</w:t>
      </w:r>
    </w:p>
    <w:p w:rsidR="001A1CB9" w:rsidRPr="001A1CB9" w:rsidRDefault="001A1CB9" w:rsidP="001A1CB9">
      <w:pPr>
        <w:pStyle w:val="NormalWeb"/>
        <w:ind w:left="720"/>
        <w:jc w:val="both"/>
        <w:rPr>
          <w:color w:val="000000" w:themeColor="text1"/>
        </w:rPr>
      </w:pPr>
      <w:r w:rsidRPr="001A1CB9">
        <w:rPr>
          <w:color w:val="000000" w:themeColor="text1"/>
        </w:rPr>
        <w:t>Berdasarkan jenis industri, penerimaan dari berbagai sektor utama juga menunjukkan pertumbuhan. Di mana industri pengolahan dan perdagangan yang merupakan dua sektor penyumbang penerimaan terbesar tumbuh masing-masing 13</w:t>
      </w:r>
      <w:proofErr w:type="gramStart"/>
      <w:r w:rsidRPr="001A1CB9">
        <w:rPr>
          <w:color w:val="000000" w:themeColor="text1"/>
        </w:rPr>
        <w:t>,08</w:t>
      </w:r>
      <w:proofErr w:type="gramEnd"/>
      <w:r w:rsidRPr="001A1CB9">
        <w:rPr>
          <w:color w:val="000000" w:themeColor="text1"/>
        </w:rPr>
        <w:t xml:space="preserve"> persen dan 29,75 persen.</w:t>
      </w:r>
    </w:p>
    <w:p w:rsidR="001A1CB9" w:rsidRPr="001A1CB9" w:rsidRDefault="001A1CB9" w:rsidP="001A1CB9">
      <w:pPr>
        <w:pStyle w:val="NormalWeb"/>
        <w:ind w:left="720"/>
        <w:jc w:val="both"/>
        <w:rPr>
          <w:color w:val="000000" w:themeColor="text1"/>
        </w:rPr>
      </w:pPr>
      <w:r w:rsidRPr="001A1CB9">
        <w:rPr>
          <w:color w:val="000000" w:themeColor="text1"/>
        </w:rPr>
        <w:t>Robert menilai, tren pertumbuhan ini pun memberikan indikasi positif, bahwa DJP akan mampu mencapai outlook realisasi penerimaan pajak 2018 yang diperkirakan sebesar Rp1.351 triliun.</w:t>
      </w:r>
    </w:p>
    <w:p w:rsidR="001A1CB9" w:rsidRPr="001A1CB9" w:rsidRDefault="001A1CB9" w:rsidP="001A1CB9">
      <w:pPr>
        <w:pStyle w:val="NormalWeb"/>
        <w:ind w:left="720"/>
        <w:jc w:val="both"/>
        <w:rPr>
          <w:color w:val="000000" w:themeColor="text1"/>
        </w:rPr>
      </w:pPr>
      <w:r w:rsidRPr="001A1CB9">
        <w:rPr>
          <w:color w:val="000000" w:themeColor="text1"/>
        </w:rPr>
        <w:t>"Realisasi penerimaan hingga akhir tahun 2018 diproyeksikan dapat tumbuh 17.38 persen," kata Robert.</w:t>
      </w:r>
    </w:p>
    <w:p w:rsidR="001A1CB9" w:rsidRPr="001A1CB9" w:rsidRDefault="001A1CB9" w:rsidP="001A1CB9">
      <w:pPr>
        <w:pStyle w:val="NormalWeb"/>
        <w:ind w:left="720"/>
        <w:jc w:val="both"/>
        <w:rPr>
          <w:color w:val="000000" w:themeColor="text1"/>
        </w:rPr>
      </w:pPr>
      <w:r w:rsidRPr="001A1CB9">
        <w:rPr>
          <w:color w:val="000000" w:themeColor="text1"/>
        </w:rPr>
        <w:t>Sementara itu, proyeksi penerimaan pajak tahun 2019 berdasarkan outlok sebesar Rp 1.572,3 triliun dinilai target yang realistis untuk dicapai. Di mana tingkat pertumbuhan mencapai 16</w:t>
      </w:r>
      <w:proofErr w:type="gramStart"/>
      <w:r w:rsidRPr="001A1CB9">
        <w:rPr>
          <w:color w:val="000000" w:themeColor="text1"/>
        </w:rPr>
        <w:t>,4</w:t>
      </w:r>
      <w:proofErr w:type="gramEnd"/>
      <w:r w:rsidRPr="001A1CB9">
        <w:rPr>
          <w:color w:val="000000" w:themeColor="text1"/>
        </w:rPr>
        <w:t xml:space="preserve"> persen dari outlook realisasi tahun ini.</w:t>
      </w:r>
    </w:p>
    <w:p w:rsidR="001A1CB9" w:rsidRPr="001A1CB9" w:rsidRDefault="001A1CB9" w:rsidP="001A1CB9">
      <w:pPr>
        <w:pStyle w:val="NormalWeb"/>
        <w:ind w:left="720"/>
        <w:jc w:val="both"/>
        <w:rPr>
          <w:color w:val="000000" w:themeColor="text1"/>
        </w:rPr>
      </w:pPr>
      <w:r w:rsidRPr="001A1CB9">
        <w:rPr>
          <w:color w:val="000000" w:themeColor="text1"/>
        </w:rPr>
        <w:t>"Untuk menjaga tren positif ini Ditjen Pajak akan terus mengoptimalkan Iayanan dan implementasi berbagai program penting. Termasuk pelaksanaan PP 23/2018, pemberian restitusi dipercepat, dan pelaksanaan reformasi perpajakan," pungkas dia.</w:t>
      </w:r>
    </w:p>
    <w:p w:rsidR="001A1CB9" w:rsidRPr="001A1CB9" w:rsidRDefault="001A1CB9" w:rsidP="001A1CB9">
      <w:pPr>
        <w:pStyle w:val="NormalWeb"/>
        <w:ind w:left="720"/>
        <w:jc w:val="both"/>
        <w:rPr>
          <w:color w:val="000000" w:themeColor="text1"/>
        </w:rPr>
      </w:pPr>
      <w:r w:rsidRPr="001A1CB9">
        <w:rPr>
          <w:color w:val="000000" w:themeColor="text1"/>
        </w:rPr>
        <w:t> </w:t>
      </w:r>
    </w:p>
    <w:p w:rsidR="001A1CB9" w:rsidRPr="001A1CB9" w:rsidRDefault="001A1CB9" w:rsidP="001A1CB9">
      <w:pPr>
        <w:pStyle w:val="NormalWeb"/>
        <w:ind w:left="720"/>
        <w:jc w:val="both"/>
        <w:rPr>
          <w:color w:val="000000" w:themeColor="text1"/>
        </w:rPr>
      </w:pPr>
      <w:r w:rsidRPr="001A1CB9">
        <w:rPr>
          <w:color w:val="000000" w:themeColor="text1"/>
        </w:rPr>
        <w:t xml:space="preserve">Reporter: </w:t>
      </w:r>
      <w:proofErr w:type="gramStart"/>
      <w:r w:rsidRPr="001A1CB9">
        <w:rPr>
          <w:color w:val="000000" w:themeColor="text1"/>
        </w:rPr>
        <w:t>Dwi</w:t>
      </w:r>
      <w:proofErr w:type="gramEnd"/>
      <w:r w:rsidRPr="001A1CB9">
        <w:rPr>
          <w:color w:val="000000" w:themeColor="text1"/>
        </w:rPr>
        <w:t xml:space="preserve"> Aditya Putra</w:t>
      </w:r>
    </w:p>
    <w:p w:rsidR="001A1CB9" w:rsidRPr="001A1CB9" w:rsidRDefault="001A1CB9" w:rsidP="001A1CB9">
      <w:pPr>
        <w:pStyle w:val="NormalWeb"/>
        <w:ind w:left="720"/>
        <w:jc w:val="both"/>
        <w:rPr>
          <w:b/>
          <w:color w:val="000000" w:themeColor="text1"/>
        </w:rPr>
      </w:pPr>
      <w:proofErr w:type="gramStart"/>
      <w:r w:rsidRPr="001A1CB9">
        <w:rPr>
          <w:b/>
          <w:color w:val="000000" w:themeColor="text1"/>
        </w:rPr>
        <w:t>Sumber</w:t>
      </w:r>
      <w:r w:rsidRPr="001A1CB9">
        <w:rPr>
          <w:b/>
          <w:color w:val="000000" w:themeColor="text1"/>
        </w:rPr>
        <w:t xml:space="preserve"> </w:t>
      </w:r>
      <w:r w:rsidRPr="001A1CB9">
        <w:rPr>
          <w:b/>
          <w:color w:val="000000" w:themeColor="text1"/>
        </w:rPr>
        <w:t>:</w:t>
      </w:r>
      <w:proofErr w:type="gramEnd"/>
      <w:r w:rsidRPr="001A1CB9">
        <w:rPr>
          <w:b/>
          <w:color w:val="000000" w:themeColor="text1"/>
        </w:rPr>
        <w:t xml:space="preserve"> Merdeka.com</w:t>
      </w:r>
    </w:p>
    <w:p w:rsidR="00CE3568" w:rsidRPr="00CE3568" w:rsidRDefault="001A1CB9" w:rsidP="00CE3568">
      <w:pPr>
        <w:pStyle w:val="NormalWeb"/>
        <w:ind w:left="720"/>
        <w:jc w:val="both"/>
        <w:rPr>
          <w:b/>
          <w:color w:val="5B9BD5" w:themeColor="accent1"/>
        </w:rPr>
      </w:pPr>
      <w:hyperlink r:id="rId16" w:history="1">
        <w:r w:rsidRPr="00CE3568">
          <w:rPr>
            <w:rStyle w:val="Hyperlink"/>
            <w:b/>
            <w:color w:val="5B9BD5" w:themeColor="accent1"/>
            <w:u w:val="none"/>
          </w:rPr>
          <w:t>https://www.liputan6.com/bisnis/read/3625994/penerimaan-pajak-capai-rp-76057-triliun-sampai-20-agustus-2018</w:t>
        </w:r>
      </w:hyperlink>
    </w:p>
    <w:p w:rsidR="001321F0" w:rsidRDefault="001A1CB9" w:rsidP="00CE3568">
      <w:pPr>
        <w:pStyle w:val="NormalWeb"/>
      </w:pPr>
      <w:r w:rsidRPr="001A1CB9">
        <w:rPr>
          <w:noProof/>
        </w:rPr>
        <w:drawing>
          <wp:inline distT="0" distB="0" distL="0" distR="0" wp14:anchorId="3176F66E" wp14:editId="77E6E5D9">
            <wp:extent cx="5251450" cy="2133482"/>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973" cy="2144664"/>
                    </a:xfrm>
                    <a:prstGeom prst="rect">
                      <a:avLst/>
                    </a:prstGeom>
                  </pic:spPr>
                </pic:pic>
              </a:graphicData>
            </a:graphic>
          </wp:inline>
        </w:drawing>
      </w:r>
    </w:p>
    <w:p w:rsidR="00CE3568" w:rsidRPr="001A1CB9" w:rsidRDefault="00CE3568" w:rsidP="00CE3568">
      <w:pPr>
        <w:pStyle w:val="NormalWeb"/>
        <w:ind w:firstLine="360"/>
        <w:jc w:val="both"/>
      </w:pPr>
      <w:r>
        <w:lastRenderedPageBreak/>
        <w:t xml:space="preserve">Dari beberapa data dan informasi yang sudah saya kumpulkan, </w:t>
      </w:r>
      <w:proofErr w:type="gramStart"/>
      <w:r>
        <w:t>akan</w:t>
      </w:r>
      <w:proofErr w:type="gramEnd"/>
      <w:r>
        <w:t xml:space="preserve"> di analisis dan di simpulkan mengenai tentang perkiraan metode yang digunakan untuk mengetahui tingkat kepuasan masyarakat terhadap pelayanan kantor pajak yang ada di seluruh daerah se-Indonesia.</w:t>
      </w:r>
    </w:p>
    <w:p w:rsidR="001321F0" w:rsidRPr="001A1CB9" w:rsidRDefault="001321F0" w:rsidP="001A1CB9">
      <w:pPr>
        <w:jc w:val="both"/>
        <w:rPr>
          <w:rFonts w:ascii="Times New Roman" w:hAnsi="Times New Roman" w:cs="Times New Roman"/>
        </w:rPr>
      </w:pPr>
    </w:p>
    <w:p w:rsidR="001321F0" w:rsidRPr="001A1CB9" w:rsidRDefault="001321F0" w:rsidP="00CE3568">
      <w:pPr>
        <w:rPr>
          <w:rFonts w:ascii="Times New Roman" w:hAnsi="Times New Roman" w:cs="Times New Roman"/>
        </w:rPr>
      </w:pPr>
    </w:p>
    <w:p w:rsidR="001321F0" w:rsidRPr="001A1CB9" w:rsidRDefault="0024050D" w:rsidP="001321F0">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t>Jurnal</w:t>
      </w:r>
    </w:p>
    <w:p w:rsidR="0024050D" w:rsidRDefault="0024050D" w:rsidP="0024050D">
      <w:pPr>
        <w:rPr>
          <w:rFonts w:ascii="Times New Roman" w:hAnsi="Times New Roman" w:cs="Times New Roman"/>
        </w:rPr>
      </w:pPr>
    </w:p>
    <w:tbl>
      <w:tblPr>
        <w:tblStyle w:val="TableGrid"/>
        <w:tblW w:w="0" w:type="auto"/>
        <w:tblLook w:val="04A0" w:firstRow="1" w:lastRow="0" w:firstColumn="1" w:lastColumn="0" w:noHBand="0" w:noVBand="1"/>
      </w:tblPr>
      <w:tblGrid>
        <w:gridCol w:w="2689"/>
        <w:gridCol w:w="6661"/>
      </w:tblGrid>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Judul</w:t>
            </w:r>
          </w:p>
        </w:tc>
        <w:tc>
          <w:tcPr>
            <w:tcW w:w="6661"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bCs/>
                <w:sz w:val="24"/>
                <w:szCs w:val="24"/>
              </w:rPr>
              <w:t>Analisis Penerapan Data Mining Dalam Mengukur Tingkat Kepuasan Masyarakat Pada Pelayanan Samsat Batam</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Penulis Jurnal</w:t>
            </w:r>
          </w:p>
        </w:tc>
        <w:tc>
          <w:tcPr>
            <w:tcW w:w="6661" w:type="dxa"/>
          </w:tcPr>
          <w:p w:rsidR="00CE3568" w:rsidRPr="001A1CB9" w:rsidRDefault="00CE3568" w:rsidP="00A57421">
            <w:pPr>
              <w:pStyle w:val="Default"/>
            </w:pPr>
            <w:r w:rsidRPr="001A1CB9">
              <w:rPr>
                <w:bCs/>
              </w:rPr>
              <w:t>Firdaus Hamta</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Volume</w:t>
            </w:r>
          </w:p>
        </w:tc>
        <w:tc>
          <w:tcPr>
            <w:tcW w:w="6661"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Tahun</w:t>
            </w:r>
          </w:p>
        </w:tc>
        <w:tc>
          <w:tcPr>
            <w:tcW w:w="6661"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bCs/>
                <w:sz w:val="24"/>
                <w:szCs w:val="24"/>
              </w:rPr>
              <w:t>-</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Latar Belakang</w:t>
            </w:r>
          </w:p>
        </w:tc>
        <w:tc>
          <w:tcPr>
            <w:tcW w:w="6661" w:type="dxa"/>
          </w:tcPr>
          <w:p w:rsidR="00CE3568" w:rsidRPr="001A1CB9" w:rsidRDefault="00CE3568" w:rsidP="00A57421">
            <w:pPr>
              <w:pStyle w:val="Default"/>
              <w:jc w:val="both"/>
            </w:pPr>
            <w:r w:rsidRPr="001A1CB9">
              <w:t xml:space="preserve">Pelayanan publik merupakan upaya dan kegiatan pemenuhan kebutuhan dasar dari hak-hak sipil masyarakat dan dewasa ini menjadi isu strategis, karena tingkat kualitas kinerja pelayanan publik pada gilirannya akan menentukan citra dari aparatur Negara itu sendiri. </w:t>
            </w:r>
          </w:p>
          <w:p w:rsidR="00CE3568" w:rsidRPr="001A1CB9" w:rsidRDefault="00CE3568" w:rsidP="00A57421">
            <w:pPr>
              <w:pStyle w:val="Default"/>
              <w:jc w:val="both"/>
            </w:pPr>
            <w:r w:rsidRPr="001A1CB9">
              <w:t xml:space="preserve">Oleh karena itu, upaya untuk meningkatkan kualitas pelayanan tidak lepas dari upaya untuk mengukur kepuasan pelanggan (masyarakat), yang hasilnya merupakan bahan masukan dan upaya perbaikan dan peningkatan kualitas pelayanan itu sendiri, dan hal ini perlu dilakukan secara periodik dan terus menerus dalam rangka menjaga kepuasan masyarakat. </w:t>
            </w:r>
          </w:p>
          <w:p w:rsidR="00CE3568" w:rsidRPr="001A1CB9" w:rsidRDefault="00CE3568" w:rsidP="00A57421">
            <w:pPr>
              <w:pStyle w:val="Default"/>
              <w:jc w:val="both"/>
            </w:pPr>
            <w:r w:rsidRPr="001A1CB9">
              <w:t>SAMSAT (Sistem Manunggal Administrasi Satu Atap) merupakan salah satu unit pelayanan publik yang menerapkan konsep pelayanan terpadu (</w:t>
            </w:r>
            <w:r w:rsidRPr="001A1CB9">
              <w:rPr>
                <w:i/>
                <w:iCs/>
              </w:rPr>
              <w:t>integrated public service</w:t>
            </w:r>
            <w:r w:rsidRPr="001A1CB9">
              <w:t xml:space="preserve">), yang merupakan lembaga yang paling pertama menerapkan sistem satu atap di Indonesia. Seiring dengan perkembangan dan hiruk pikuknya reformasi birokrasi saat ini, maka lembaga ini menjadi inisiator dan inovator reformasi pelayanan publik di Indonesia, karena pada perkembangannya model-model pelayanan publik pada dasarnya mengadopsi konsep pelayanan satu atap seperti yang ada di SAMSAT atau yang lebih dikenal pelayanan </w:t>
            </w:r>
            <w:r w:rsidRPr="001A1CB9">
              <w:rPr>
                <w:i/>
                <w:iCs/>
              </w:rPr>
              <w:t xml:space="preserve">one stop service. </w:t>
            </w:r>
          </w:p>
          <w:p w:rsidR="00CE3568" w:rsidRPr="001A1CB9" w:rsidRDefault="00CE3568" w:rsidP="00A57421">
            <w:pPr>
              <w:pStyle w:val="Default"/>
              <w:jc w:val="both"/>
            </w:pPr>
            <w:r w:rsidRPr="001A1CB9">
              <w:t xml:space="preserve">Palayanan SAMSAT merupakan pelayanan yang unik karena pemangku kebijakan </w:t>
            </w:r>
            <w:r w:rsidRPr="001A1CB9">
              <w:rPr>
                <w:i/>
                <w:iCs/>
              </w:rPr>
              <w:t xml:space="preserve">(stakeholder) </w:t>
            </w:r>
            <w:r w:rsidRPr="001A1CB9">
              <w:t xml:space="preserve">yang terlibat terdiri dari unsur-unsur yang sangat berbeda yaitu: 1. Kepolisian Daerah (POLDA) yang berwenang untuk registrasi dan identifikasi kendaraan bermotor </w:t>
            </w:r>
            <w:r w:rsidRPr="001A1CB9">
              <w:rPr>
                <w:i/>
                <w:iCs/>
              </w:rPr>
              <w:t xml:space="preserve">(fungsi security), </w:t>
            </w:r>
            <w:r w:rsidRPr="001A1CB9">
              <w:t xml:space="preserve">2. Dinas Pendapatan Daerah Provinsi yang berwenang sebagai </w:t>
            </w:r>
            <w:r w:rsidRPr="001A1CB9">
              <w:rPr>
                <w:i/>
                <w:iCs/>
              </w:rPr>
              <w:t xml:space="preserve">tax collection </w:t>
            </w:r>
            <w:r w:rsidRPr="001A1CB9">
              <w:t xml:space="preserve">atau pemungutan Pajak Kendaraan Bermotor (PKB) dan Balik Nama (BBN), 3. PT. Jasa Raharja yang berwenang sebagai fungsi </w:t>
            </w:r>
            <w:r w:rsidRPr="001A1CB9">
              <w:rPr>
                <w:i/>
                <w:iCs/>
              </w:rPr>
              <w:t xml:space="preserve">assurance </w:t>
            </w:r>
            <w:r w:rsidRPr="001A1CB9">
              <w:t xml:space="preserve">yakni pemungutan Sumbangan Wajib Dana Kecelakaan Lalu Lintas Jalan </w:t>
            </w:r>
            <w:r w:rsidRPr="001A1CB9">
              <w:lastRenderedPageBreak/>
              <w:t xml:space="preserve">(SWDKLLJ). Namun dari hasil pengamatan penulis sampai saat ini dari sekian banyak SAMSAT di Indonesia hanya beberapa SAMSAT yang mampu meraih ISO dan Standard Pelayanan Prima. </w:t>
            </w:r>
          </w:p>
          <w:p w:rsidR="00CE3568" w:rsidRPr="001A1CB9" w:rsidRDefault="00CE3568" w:rsidP="00A57421">
            <w:pPr>
              <w:pStyle w:val="Default"/>
              <w:jc w:val="both"/>
            </w:pPr>
            <w:r w:rsidRPr="001A1CB9">
              <w:t xml:space="preserve">Seiring dengan meningkatNya populasi pertambahan penduduk di Batam yang berimbas pada meningkatNya kendaraan bermotor, mendorong pihak SAMSAT BATAM untuk melakukan peningkatan dan pengembangan infrastruktur, perbaikan sistem dan prosedur smaupun menyusun strategi dalam pengembangan pelayanan yang lebih baik. Terlepas dari semua itu, dalam pengamatan penulis menduga masih terjadi permasalahan-permasalahan dalam pelayanan seperti masih adanya pihak pengguna pelayanan (masyarakat) yang merasa kurang mendapat keadilan dalam pelayanan, maraknya pihak ketiga yang berseliwer (hilir mudik) yang tentunya menganggu hak kenyamanan pelayanan bagi masyarakat, adanya kekurang pahaman masyarakat terhadap prosedur pelayanan dan sebagainya. </w:t>
            </w:r>
          </w:p>
          <w:p w:rsidR="00CE3568" w:rsidRPr="001A1CB9" w:rsidRDefault="00CE3568" w:rsidP="00A57421">
            <w:pPr>
              <w:pStyle w:val="Default"/>
              <w:jc w:val="both"/>
            </w:pPr>
            <w:r w:rsidRPr="001A1CB9">
              <w:t xml:space="preserve">Penelitian ini untuk mengetahui data dan informasi tentang tingkat kepuasan masyarakat yang diperoleh dari hasil pengukuran secara kuantitatif dan kualitatif atas pendapat masyarakat sebagai penerima pelayanan, sekaligus memberikan informasi harapan dari masyarakat yang terkait fungsi dan tugas SAMSAT Batam. </w:t>
            </w:r>
          </w:p>
          <w:p w:rsidR="00CE3568" w:rsidRPr="001A1CB9" w:rsidRDefault="00CE3568" w:rsidP="00A57421">
            <w:pPr>
              <w:pStyle w:val="Default"/>
              <w:jc w:val="both"/>
            </w:pPr>
            <w:r w:rsidRPr="001A1CB9">
              <w:t xml:space="preserve">Dalam penelitian ini menggunakan </w:t>
            </w:r>
            <w:r w:rsidRPr="001A1CB9">
              <w:rPr>
                <w:i/>
                <w:iCs/>
              </w:rPr>
              <w:t xml:space="preserve">data mining </w:t>
            </w:r>
            <w:r w:rsidRPr="001A1CB9">
              <w:t xml:space="preserve">sebagai metode untuk menganalisis tingkat kepuasan masyarakat, dan </w:t>
            </w:r>
            <w:r w:rsidRPr="001A1CB9">
              <w:rPr>
                <w:i/>
                <w:iCs/>
              </w:rPr>
              <w:t xml:space="preserve">data mining </w:t>
            </w:r>
            <w:r w:rsidRPr="001A1CB9">
              <w:t xml:space="preserve">diharapkan akan mengekstraksi pengetahuan yang diinginkan dari sebuah basis data, menganalisis, memahami, atau bahkan menggambarkan sehingga dapat diambil suatu kebijakan tentang kualitas pelayanan pada masyarakat. Dan berdasarkan prinsip pelayanan sebagaimana yang ditetapkan dalam keputusan Men.PAN </w:t>
            </w:r>
            <w:proofErr w:type="gramStart"/>
            <w:r w:rsidRPr="001A1CB9">
              <w:t>Nomor :</w:t>
            </w:r>
            <w:proofErr w:type="gramEnd"/>
            <w:r w:rsidRPr="001A1CB9">
              <w:t xml:space="preserve"> 63/Kep/M. PAN/7/2003 yang kemudian dikembangkan menjadi 14 (empat belas) unsur yang relevan sebagai unsur (variabel) yang harus ada sebagai dasar pungukuran kepuasan masyarakat yaitu 1. Presedur 2. Persyaratan, 3. Kejelasan Petugas, 4. Kedisiplinan, 5. Tanggung Jawab, 6. Kemampuan, 7. Kecepatan Pelayanan, 8. Keadilan, 9. Kesopanan dan Keramahan, 10. Kewajaran Biaya, 11. Kesesuaian Biaya, 12. Ketepatan Waktu, 13. Kenyamanan, 14. Keamanan. Variabel pengukuran tersebut akan dilakukan kesimpulan apakah pelayanan SAMSAT sangat memuaskan, memuaskan, kurang memuaskan atau tidak 3 </w:t>
            </w:r>
          </w:p>
          <w:p w:rsidR="00CE3568" w:rsidRPr="001A1CB9" w:rsidRDefault="00CE3568" w:rsidP="00A57421">
            <w:pPr>
              <w:pStyle w:val="Default"/>
              <w:jc w:val="both"/>
            </w:pPr>
            <w:proofErr w:type="gramStart"/>
            <w:r w:rsidRPr="001A1CB9">
              <w:rPr>
                <w:color w:val="auto"/>
              </w:rPr>
              <w:t>memuaskan</w:t>
            </w:r>
            <w:proofErr w:type="gramEnd"/>
            <w:r w:rsidRPr="001A1CB9">
              <w:rPr>
                <w:color w:val="auto"/>
              </w:rPr>
              <w:t xml:space="preserve">, dan untuk seterusNya menginformasikan tingkat kepuasan masyarakat melalui Analisa </w:t>
            </w:r>
            <w:r w:rsidRPr="001A1CB9">
              <w:rPr>
                <w:i/>
                <w:iCs/>
                <w:color w:val="auto"/>
              </w:rPr>
              <w:t xml:space="preserve">data mining. </w:t>
            </w:r>
            <w:r w:rsidRPr="001A1CB9">
              <w:t xml:space="preserve"> </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lastRenderedPageBreak/>
              <w:t>Tujuan</w:t>
            </w:r>
          </w:p>
        </w:tc>
        <w:tc>
          <w:tcPr>
            <w:tcW w:w="6661"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Sejalan dengan perumusan diatas, maka penelitian ini disamping bermaksud untuk memenuhi salah satu kewajiban ilmiah sebagai Dosen Tetap di Universitas Riau Kepulauan (UNRIKA) Batam, juga bertujuan untuk mengetahui tingkat kepuasan masyarakat pada pelayanan SAMSAT Batam dengan basis data mining.</w:t>
            </w:r>
          </w:p>
        </w:tc>
      </w:tr>
      <w:tr w:rsidR="00CE3568" w:rsidRPr="001A1CB9" w:rsidTr="00A57421">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lastRenderedPageBreak/>
              <w:t>Metodologi</w:t>
            </w:r>
          </w:p>
        </w:tc>
        <w:tc>
          <w:tcPr>
            <w:tcW w:w="6661"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Metode yang digunakan dalam penelitian ini adalah in-depth interview.</w:t>
            </w:r>
          </w:p>
        </w:tc>
      </w:tr>
      <w:tr w:rsidR="00CE3568" w:rsidRPr="001A1CB9" w:rsidTr="00A57421">
        <w:trPr>
          <w:trHeight w:val="1700"/>
        </w:trPr>
        <w:tc>
          <w:tcPr>
            <w:tcW w:w="2689" w:type="dxa"/>
          </w:tcPr>
          <w:p w:rsidR="00CE3568" w:rsidRPr="001A1CB9" w:rsidRDefault="00CE3568" w:rsidP="00A57421">
            <w:pPr>
              <w:jc w:val="both"/>
              <w:rPr>
                <w:rFonts w:ascii="Times New Roman" w:hAnsi="Times New Roman" w:cs="Times New Roman"/>
                <w:sz w:val="24"/>
                <w:szCs w:val="24"/>
              </w:rPr>
            </w:pPr>
            <w:r w:rsidRPr="001A1CB9">
              <w:rPr>
                <w:rFonts w:ascii="Times New Roman" w:hAnsi="Times New Roman" w:cs="Times New Roman"/>
                <w:sz w:val="24"/>
                <w:szCs w:val="24"/>
              </w:rPr>
              <w:t>Hasil</w:t>
            </w:r>
          </w:p>
        </w:tc>
        <w:tc>
          <w:tcPr>
            <w:tcW w:w="6661" w:type="dxa"/>
          </w:tcPr>
          <w:p w:rsidR="00CE3568" w:rsidRPr="001A1CB9" w:rsidRDefault="00CE3568" w:rsidP="00A57421">
            <w:pPr>
              <w:pStyle w:val="Default"/>
              <w:jc w:val="both"/>
            </w:pPr>
            <w:r w:rsidRPr="001A1CB9">
              <w:t xml:space="preserve">Dari hasil analisis </w:t>
            </w:r>
            <w:r w:rsidRPr="001A1CB9">
              <w:rPr>
                <w:i/>
                <w:iCs/>
              </w:rPr>
              <w:t xml:space="preserve">data mining </w:t>
            </w:r>
            <w:r w:rsidRPr="001A1CB9">
              <w:t xml:space="preserve">dengan menunjukkan tingkat kepuasan masyarakat pada pelayanan SAMSAT Batam sebesar 94.04 %, dengan validitas hasil penelitian 79.6%. Dan penerapan </w:t>
            </w:r>
            <w:r w:rsidRPr="001A1CB9">
              <w:rPr>
                <w:i/>
                <w:iCs/>
              </w:rPr>
              <w:t xml:space="preserve">data mining </w:t>
            </w:r>
            <w:r w:rsidRPr="001A1CB9">
              <w:t xml:space="preserve">menunjukkan bahwa variabel Tanggung Jawab dan Keamanan memiliki persentase tertinggi dalam memberikan kepuasan masyarakat dengan tingkat nilai 96%, dan Kedisiplinan diposisi terendah dari variabel lainnya yakni 92%. </w:t>
            </w:r>
          </w:p>
        </w:tc>
      </w:tr>
    </w:tbl>
    <w:p w:rsidR="00CE3568" w:rsidRDefault="00CE3568" w:rsidP="0024050D">
      <w:pPr>
        <w:rPr>
          <w:rFonts w:ascii="Times New Roman" w:hAnsi="Times New Roman" w:cs="Times New Roman"/>
        </w:rPr>
      </w:pPr>
    </w:p>
    <w:p w:rsidR="00CE3568" w:rsidRDefault="00CE3568" w:rsidP="0024050D">
      <w:pPr>
        <w:rPr>
          <w:rFonts w:ascii="Times New Roman" w:hAnsi="Times New Roman" w:cs="Times New Roman"/>
        </w:rPr>
      </w:pPr>
    </w:p>
    <w:p w:rsidR="00CE3568" w:rsidRPr="001A1CB9" w:rsidRDefault="00CE3568" w:rsidP="0024050D">
      <w:pPr>
        <w:rPr>
          <w:rFonts w:ascii="Times New Roman" w:hAnsi="Times New Roman" w:cs="Times New Roman"/>
        </w:rPr>
      </w:pPr>
    </w:p>
    <w:tbl>
      <w:tblPr>
        <w:tblStyle w:val="TableGrid"/>
        <w:tblW w:w="0" w:type="auto"/>
        <w:tblLook w:val="04A0" w:firstRow="1" w:lastRow="0" w:firstColumn="1" w:lastColumn="0" w:noHBand="0" w:noVBand="1"/>
      </w:tblPr>
      <w:tblGrid>
        <w:gridCol w:w="2689"/>
        <w:gridCol w:w="6661"/>
      </w:tblGrid>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Judul</w:t>
            </w:r>
          </w:p>
        </w:tc>
        <w:tc>
          <w:tcPr>
            <w:tcW w:w="6661" w:type="dxa"/>
          </w:tcPr>
          <w:p w:rsidR="00112518" w:rsidRPr="001A1CB9" w:rsidRDefault="00112518" w:rsidP="00112518">
            <w:pPr>
              <w:autoSpaceDE w:val="0"/>
              <w:autoSpaceDN w:val="0"/>
              <w:adjustRightInd w:val="0"/>
              <w:jc w:val="both"/>
              <w:rPr>
                <w:rFonts w:ascii="Times New Roman" w:hAnsi="Times New Roman" w:cs="Times New Roman"/>
                <w:bCs/>
                <w:sz w:val="24"/>
                <w:szCs w:val="24"/>
                <w:lang w:val="en-US"/>
              </w:rPr>
            </w:pPr>
            <w:r w:rsidRPr="001A1CB9">
              <w:rPr>
                <w:rFonts w:ascii="Times New Roman" w:hAnsi="Times New Roman" w:cs="Times New Roman"/>
                <w:bCs/>
                <w:color w:val="000000"/>
                <w:sz w:val="24"/>
                <w:szCs w:val="24"/>
                <w:lang w:val="en-US"/>
              </w:rPr>
              <w:t>Penerapan Data Mining Untuk Mengukur Tingkat Kepuasan Siswa Terhadap Pelayanan Di Bimbingan Belajar Al-Misbah Dengan Menggunakan Metode K-Means</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Penulis Jurnal</w:t>
            </w:r>
          </w:p>
        </w:tc>
        <w:tc>
          <w:tcPr>
            <w:tcW w:w="6661" w:type="dxa"/>
          </w:tcPr>
          <w:p w:rsidR="00112518" w:rsidRPr="001A1CB9" w:rsidRDefault="00112518" w:rsidP="00112518">
            <w:pPr>
              <w:pStyle w:val="Default"/>
            </w:pPr>
            <w:r w:rsidRPr="001A1CB9">
              <w:rPr>
                <w:bCs/>
                <w:lang w:val="en-US"/>
              </w:rPr>
              <w:t>Jufri Halim</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Volume</w:t>
            </w:r>
          </w:p>
        </w:tc>
        <w:tc>
          <w:tcPr>
            <w:tcW w:w="6661" w:type="dxa"/>
          </w:tcPr>
          <w:p w:rsidR="00112518" w:rsidRPr="001A1CB9" w:rsidRDefault="00112518" w:rsidP="00112518">
            <w:pPr>
              <w:jc w:val="both"/>
              <w:rPr>
                <w:rFonts w:ascii="Times New Roman" w:hAnsi="Times New Roman" w:cs="Times New Roman"/>
                <w:sz w:val="24"/>
                <w:szCs w:val="24"/>
              </w:rPr>
            </w:pPr>
            <w:r w:rsidRPr="001A1CB9">
              <w:rPr>
                <w:rFonts w:ascii="Times New Roman" w:hAnsi="Times New Roman" w:cs="Times New Roman"/>
                <w:iCs/>
                <w:color w:val="000000"/>
                <w:sz w:val="24"/>
                <w:szCs w:val="24"/>
                <w:lang w:val="en-US"/>
              </w:rPr>
              <w:t>Vol. 16</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Tahun</w:t>
            </w:r>
          </w:p>
        </w:tc>
        <w:tc>
          <w:tcPr>
            <w:tcW w:w="6661" w:type="dxa"/>
          </w:tcPr>
          <w:p w:rsidR="00112518" w:rsidRPr="001A1CB9" w:rsidRDefault="00112518" w:rsidP="00112518">
            <w:pPr>
              <w:jc w:val="both"/>
              <w:rPr>
                <w:rFonts w:ascii="Times New Roman" w:hAnsi="Times New Roman" w:cs="Times New Roman"/>
                <w:sz w:val="24"/>
                <w:szCs w:val="24"/>
              </w:rPr>
            </w:pPr>
            <w:r w:rsidRPr="001A1CB9">
              <w:rPr>
                <w:rFonts w:ascii="Times New Roman" w:hAnsi="Times New Roman" w:cs="Times New Roman"/>
                <w:iCs/>
                <w:color w:val="000000"/>
                <w:sz w:val="24"/>
                <w:szCs w:val="24"/>
                <w:lang w:val="en-US"/>
              </w:rPr>
              <w:t>No. 1, Januari 2017</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Latar Belakang</w:t>
            </w:r>
          </w:p>
        </w:tc>
        <w:tc>
          <w:tcPr>
            <w:tcW w:w="6661" w:type="dxa"/>
          </w:tcPr>
          <w:p w:rsidR="00112518" w:rsidRPr="001A1CB9" w:rsidRDefault="00112518" w:rsidP="00112518">
            <w:pPr>
              <w:autoSpaceDE w:val="0"/>
              <w:autoSpaceDN w:val="0"/>
              <w:adjustRightInd w:val="0"/>
              <w:jc w:val="both"/>
              <w:rPr>
                <w:rFonts w:ascii="Times New Roman" w:hAnsi="Times New Roman" w:cs="Times New Roman"/>
                <w:color w:val="000000"/>
                <w:sz w:val="24"/>
                <w:szCs w:val="24"/>
                <w:lang w:val="en-US"/>
              </w:rPr>
            </w:pPr>
            <w:r w:rsidRPr="001A1CB9">
              <w:rPr>
                <w:rFonts w:ascii="Times New Roman" w:hAnsi="Times New Roman" w:cs="Times New Roman"/>
                <w:color w:val="000000"/>
                <w:sz w:val="24"/>
                <w:szCs w:val="24"/>
                <w:lang w:val="en-US"/>
              </w:rPr>
              <w:t xml:space="preserve">Kepuasan siswa merupakan suatu sikap positif siswa terhadap pelayanan yang disediakan oleh bimbingan belajar, karena adanya kesesuaian antara apa yang diharapkan dan dibutuhkan dengan kenyataan yang diterimanya. Karena tingkat kepuasan siswa menjadi prioritas utama di bimbingan belajar Al-Misbah. Ternyata mengukur tingkat kepuasan siswa dapat dilakukan dengan menggunakan bidang ilmu data mining. </w:t>
            </w:r>
          </w:p>
          <w:p w:rsidR="00112518" w:rsidRPr="001A1CB9" w:rsidRDefault="00112518" w:rsidP="00112518">
            <w:pPr>
              <w:pStyle w:val="Default"/>
              <w:jc w:val="both"/>
            </w:pPr>
            <w:r w:rsidRPr="001A1CB9">
              <w:rPr>
                <w:lang w:val="en-US"/>
              </w:rPr>
              <w:t xml:space="preserve">Data Mining merupakan kegiatan yang meliputi pengumpulan, pemakaian data historis untuk menemukan keteraturan, pola dan hubungan dalam set data berukuran besar. Dengan menggunaan metode cluster Algoritma K-Means kita </w:t>
            </w:r>
            <w:r w:rsidRPr="001A1CB9">
              <w:t xml:space="preserve">dapat mengelompokkan data yang ada. Algoritma K-Means merupakan salah satu Metode clustering. Algoritma ini yaitu untuk membagi data menjadi beberapa kelompok. Dalam masalah yang ada dirancanglah sebuah perangkat lunak berbasis Desktop yang diharapkan menjadi solusi pemecahan masalah. </w:t>
            </w:r>
          </w:p>
          <w:p w:rsidR="00112518" w:rsidRPr="001A1CB9" w:rsidRDefault="00112518" w:rsidP="00112518">
            <w:pPr>
              <w:pStyle w:val="Default"/>
              <w:jc w:val="both"/>
            </w:pPr>
            <w:r w:rsidRPr="001A1CB9">
              <w:rPr>
                <w:lang w:val="en-US"/>
              </w:rPr>
              <w:t>Desktop merupakan sebuah lingkungan komputasi numerical dan bahasa pemrograman komputer. Perangkat lunak yang diangkat mengadopsi algoritma K-Means. Dalam konsep perancangan yang dilakukan pada kasus ini yang diharapkan dapat menyelesaikan serta memberikan solusi terbaik setelah menggunakan program tersebut.</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Tujuan</w:t>
            </w:r>
          </w:p>
        </w:tc>
        <w:tc>
          <w:tcPr>
            <w:tcW w:w="6661" w:type="dxa"/>
          </w:tcPr>
          <w:p w:rsidR="00112518" w:rsidRPr="001A1CB9" w:rsidRDefault="000434A7" w:rsidP="004B0078">
            <w:pPr>
              <w:jc w:val="both"/>
              <w:rPr>
                <w:rFonts w:ascii="Times New Roman" w:hAnsi="Times New Roman" w:cs="Times New Roman"/>
                <w:sz w:val="24"/>
                <w:szCs w:val="24"/>
              </w:rPr>
            </w:pPr>
            <w:r w:rsidRPr="001A1CB9">
              <w:rPr>
                <w:rFonts w:ascii="Times New Roman" w:hAnsi="Times New Roman" w:cs="Times New Roman"/>
                <w:bCs/>
                <w:color w:val="000000"/>
                <w:sz w:val="24"/>
                <w:szCs w:val="24"/>
                <w:lang w:val="en-US"/>
              </w:rPr>
              <w:t>Untuk Mengukur Tingkat Kepuasan Siswa Terhadap Pelayanan Di Bimbingan Belajar Al-Misbah.</w:t>
            </w:r>
          </w:p>
        </w:tc>
      </w:tr>
      <w:tr w:rsidR="00112518" w:rsidRPr="001A1CB9" w:rsidTr="00112518">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t>Metodologi</w:t>
            </w:r>
          </w:p>
        </w:tc>
        <w:tc>
          <w:tcPr>
            <w:tcW w:w="6661" w:type="dxa"/>
          </w:tcPr>
          <w:p w:rsidR="00112518" w:rsidRPr="001A1CB9" w:rsidRDefault="000434A7" w:rsidP="004B0078">
            <w:pPr>
              <w:jc w:val="both"/>
              <w:rPr>
                <w:rFonts w:ascii="Times New Roman" w:hAnsi="Times New Roman" w:cs="Times New Roman"/>
                <w:sz w:val="24"/>
                <w:szCs w:val="24"/>
              </w:rPr>
            </w:pPr>
            <w:r w:rsidRPr="001A1CB9">
              <w:rPr>
                <w:rFonts w:ascii="Times New Roman" w:hAnsi="Times New Roman" w:cs="Times New Roman"/>
                <w:sz w:val="24"/>
                <w:szCs w:val="24"/>
              </w:rPr>
              <w:t>Metode yang digunakan dalam penelitian ini adalah in-depth interview.</w:t>
            </w:r>
          </w:p>
        </w:tc>
      </w:tr>
      <w:tr w:rsidR="00112518" w:rsidRPr="001A1CB9" w:rsidTr="001321F0">
        <w:trPr>
          <w:trHeight w:val="2117"/>
        </w:trPr>
        <w:tc>
          <w:tcPr>
            <w:tcW w:w="2689" w:type="dxa"/>
          </w:tcPr>
          <w:p w:rsidR="00112518" w:rsidRPr="001A1CB9" w:rsidRDefault="00112518" w:rsidP="004B0078">
            <w:pPr>
              <w:jc w:val="both"/>
              <w:rPr>
                <w:rFonts w:ascii="Times New Roman" w:hAnsi="Times New Roman" w:cs="Times New Roman"/>
                <w:sz w:val="24"/>
                <w:szCs w:val="24"/>
              </w:rPr>
            </w:pPr>
            <w:r w:rsidRPr="001A1CB9">
              <w:rPr>
                <w:rFonts w:ascii="Times New Roman" w:hAnsi="Times New Roman" w:cs="Times New Roman"/>
                <w:sz w:val="24"/>
                <w:szCs w:val="24"/>
              </w:rPr>
              <w:lastRenderedPageBreak/>
              <w:t>Hasil</w:t>
            </w:r>
          </w:p>
        </w:tc>
        <w:tc>
          <w:tcPr>
            <w:tcW w:w="6661" w:type="dxa"/>
          </w:tcPr>
          <w:p w:rsidR="00112518" w:rsidRPr="001A1CB9" w:rsidRDefault="001321F0" w:rsidP="001321F0">
            <w:pPr>
              <w:jc w:val="both"/>
              <w:rPr>
                <w:rFonts w:ascii="Times New Roman" w:hAnsi="Times New Roman" w:cs="Times New Roman"/>
                <w:sz w:val="24"/>
                <w:szCs w:val="24"/>
              </w:rPr>
            </w:pPr>
            <w:r w:rsidRPr="001A1CB9">
              <w:rPr>
                <w:rFonts w:ascii="Times New Roman" w:hAnsi="Times New Roman" w:cs="Times New Roman"/>
              </w:rPr>
              <w:t xml:space="preserve">Dari hasil analisis </w:t>
            </w:r>
            <w:r w:rsidRPr="001A1CB9">
              <w:rPr>
                <w:rFonts w:ascii="Times New Roman" w:hAnsi="Times New Roman" w:cs="Times New Roman"/>
                <w:i/>
                <w:iCs/>
              </w:rPr>
              <w:t xml:space="preserve">data mining </w:t>
            </w:r>
            <w:r w:rsidRPr="001A1CB9">
              <w:rPr>
                <w:rFonts w:ascii="Times New Roman" w:hAnsi="Times New Roman" w:cs="Times New Roman"/>
              </w:rPr>
              <w:t>dengan menunju</w:t>
            </w:r>
            <w:r w:rsidRPr="001A1CB9">
              <w:rPr>
                <w:rFonts w:ascii="Times New Roman" w:hAnsi="Times New Roman" w:cs="Times New Roman"/>
              </w:rPr>
              <w:t>kkan tingkat kepuasan siswa</w:t>
            </w:r>
            <w:r w:rsidRPr="001A1CB9">
              <w:rPr>
                <w:rFonts w:ascii="Times New Roman" w:hAnsi="Times New Roman" w:cs="Times New Roman"/>
              </w:rPr>
              <w:t xml:space="preserve"> </w:t>
            </w:r>
            <w:r w:rsidRPr="001A1CB9">
              <w:rPr>
                <w:rFonts w:ascii="Times New Roman" w:hAnsi="Times New Roman" w:cs="Times New Roman"/>
                <w:bCs/>
                <w:color w:val="000000"/>
                <w:sz w:val="24"/>
                <w:szCs w:val="24"/>
                <w:lang w:val="en-US"/>
              </w:rPr>
              <w:t xml:space="preserve">terhadap pelayanan di bimbingan belajar </w:t>
            </w:r>
            <w:r w:rsidRPr="001A1CB9">
              <w:rPr>
                <w:rFonts w:ascii="Times New Roman" w:hAnsi="Times New Roman" w:cs="Times New Roman"/>
                <w:bCs/>
                <w:color w:val="000000"/>
                <w:sz w:val="24"/>
                <w:szCs w:val="24"/>
                <w:lang w:val="en-US"/>
              </w:rPr>
              <w:t xml:space="preserve">Al-Misbah </w:t>
            </w:r>
            <w:r w:rsidRPr="001A1CB9">
              <w:rPr>
                <w:rFonts w:ascii="Times New Roman" w:hAnsi="Times New Roman" w:cs="Times New Roman"/>
              </w:rPr>
              <w:t xml:space="preserve">sebesar 94.04 %, dengan validitas hasil penelitian 79.6%. Dan penerapan </w:t>
            </w:r>
            <w:r w:rsidRPr="001A1CB9">
              <w:rPr>
                <w:rFonts w:ascii="Times New Roman" w:hAnsi="Times New Roman" w:cs="Times New Roman"/>
                <w:i/>
                <w:iCs/>
              </w:rPr>
              <w:t xml:space="preserve">data mining </w:t>
            </w:r>
            <w:r w:rsidRPr="001A1CB9">
              <w:rPr>
                <w:rFonts w:ascii="Times New Roman" w:hAnsi="Times New Roman" w:cs="Times New Roman"/>
              </w:rPr>
              <w:t>menunjukkan bahwa variabel Tanggung Jawab dan Keamanan memiliki persentase tertinggi da</w:t>
            </w:r>
            <w:r w:rsidRPr="001A1CB9">
              <w:rPr>
                <w:rFonts w:ascii="Times New Roman" w:hAnsi="Times New Roman" w:cs="Times New Roman"/>
              </w:rPr>
              <w:t>lam memberikan kepuasan siswa dengan tingkat nilai 96%.</w:t>
            </w:r>
          </w:p>
        </w:tc>
      </w:tr>
    </w:tbl>
    <w:p w:rsidR="00112518" w:rsidRPr="001A1CB9" w:rsidRDefault="00112518" w:rsidP="00640E5B">
      <w:pPr>
        <w:jc w:val="center"/>
        <w:rPr>
          <w:rFonts w:ascii="Times New Roman" w:hAnsi="Times New Roman" w:cs="Times New Roman"/>
        </w:rPr>
      </w:pPr>
    </w:p>
    <w:p w:rsidR="00112518" w:rsidRPr="001A1CB9" w:rsidRDefault="00112518" w:rsidP="00640E5B">
      <w:pPr>
        <w:jc w:val="center"/>
        <w:rPr>
          <w:rFonts w:ascii="Times New Roman" w:hAnsi="Times New Roman" w:cs="Times New Roman"/>
        </w:rPr>
      </w:pPr>
    </w:p>
    <w:p w:rsidR="00297BDD" w:rsidRPr="001A1CB9" w:rsidRDefault="00297BDD" w:rsidP="00640E5B">
      <w:pPr>
        <w:jc w:val="center"/>
        <w:rPr>
          <w:rFonts w:ascii="Times New Roman" w:hAnsi="Times New Roman" w:cs="Times New Roman"/>
        </w:rPr>
      </w:pPr>
    </w:p>
    <w:tbl>
      <w:tblPr>
        <w:tblStyle w:val="TableGrid"/>
        <w:tblW w:w="0" w:type="auto"/>
        <w:tblLook w:val="04A0" w:firstRow="1" w:lastRow="0" w:firstColumn="1" w:lastColumn="0" w:noHBand="0" w:noVBand="1"/>
      </w:tblPr>
      <w:tblGrid>
        <w:gridCol w:w="2689"/>
        <w:gridCol w:w="6661"/>
      </w:tblGrid>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Judul</w:t>
            </w:r>
          </w:p>
        </w:tc>
        <w:tc>
          <w:tcPr>
            <w:tcW w:w="6661" w:type="dxa"/>
          </w:tcPr>
          <w:p w:rsidR="00FB7622" w:rsidRPr="001A1CB9" w:rsidRDefault="00112518" w:rsidP="00906225">
            <w:pPr>
              <w:jc w:val="both"/>
              <w:rPr>
                <w:rFonts w:ascii="Times New Roman" w:hAnsi="Times New Roman" w:cs="Times New Roman"/>
                <w:sz w:val="24"/>
                <w:szCs w:val="24"/>
              </w:rPr>
            </w:pPr>
            <w:r w:rsidRPr="001A1CB9">
              <w:rPr>
                <w:rFonts w:ascii="Times New Roman" w:hAnsi="Times New Roman" w:cs="Times New Roman"/>
                <w:bCs/>
                <w:sz w:val="24"/>
                <w:szCs w:val="24"/>
              </w:rPr>
              <w:t>Implementasi Data Mining Menggunakan Model Svm Untuk Prediksi Kepuasan Pengunjung Taman Tabebuya</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Penulis Jurnal</w:t>
            </w:r>
          </w:p>
        </w:tc>
        <w:tc>
          <w:tcPr>
            <w:tcW w:w="6661" w:type="dxa"/>
          </w:tcPr>
          <w:p w:rsidR="00FB7622" w:rsidRPr="001A1CB9" w:rsidRDefault="00906225" w:rsidP="00906225">
            <w:pPr>
              <w:pStyle w:val="Default"/>
            </w:pPr>
            <w:r w:rsidRPr="001A1CB9">
              <w:rPr>
                <w:bCs/>
              </w:rPr>
              <w:t xml:space="preserve">Agus Darmawan1, Nunu Kustian2, Wanti Rahayu3 </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Volume</w:t>
            </w:r>
          </w:p>
        </w:tc>
        <w:tc>
          <w:tcPr>
            <w:tcW w:w="6661" w:type="dxa"/>
          </w:tcPr>
          <w:p w:rsidR="00FB7622"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 xml:space="preserve">Vol. </w:t>
            </w:r>
            <w:r w:rsidR="00906225" w:rsidRPr="001A1CB9">
              <w:rPr>
                <w:rFonts w:ascii="Times New Roman" w:hAnsi="Times New Roman" w:cs="Times New Roman"/>
                <w:sz w:val="24"/>
                <w:szCs w:val="24"/>
              </w:rPr>
              <w:t>2</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Tahun</w:t>
            </w:r>
          </w:p>
        </w:tc>
        <w:tc>
          <w:tcPr>
            <w:tcW w:w="6661" w:type="dxa"/>
          </w:tcPr>
          <w:p w:rsidR="00FB7622" w:rsidRPr="001A1CB9" w:rsidRDefault="00906225" w:rsidP="004B0078">
            <w:pPr>
              <w:jc w:val="both"/>
              <w:rPr>
                <w:rFonts w:ascii="Times New Roman" w:hAnsi="Times New Roman" w:cs="Times New Roman"/>
                <w:sz w:val="24"/>
                <w:szCs w:val="24"/>
              </w:rPr>
            </w:pPr>
            <w:r w:rsidRPr="001A1CB9">
              <w:rPr>
                <w:rFonts w:ascii="Times New Roman" w:hAnsi="Times New Roman" w:cs="Times New Roman"/>
                <w:bCs/>
                <w:sz w:val="24"/>
                <w:szCs w:val="24"/>
              </w:rPr>
              <w:t>No. 3 April 2018</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Latar Belakang</w:t>
            </w:r>
          </w:p>
        </w:tc>
        <w:tc>
          <w:tcPr>
            <w:tcW w:w="6661" w:type="dxa"/>
          </w:tcPr>
          <w:p w:rsidR="00906225" w:rsidRPr="001A1CB9" w:rsidRDefault="00906225" w:rsidP="00112518">
            <w:pPr>
              <w:pStyle w:val="Default"/>
              <w:jc w:val="both"/>
            </w:pPr>
            <w:r w:rsidRPr="001A1CB9">
              <w:t>Mengunjungi taman kota di tengah penatnya hidup di Jakarta sungguh merupakan suatu kenikmatan sendiri. Abstrak Di taman tersebut kita dapat menghirup oksigen dengan bebas tidak ada batasnya secara gratis tanpa harus membayar, karena pastinya di taman kota terdapat banyak pepohonan yang rindang dan ruput hijau menyejukan pemadangan kita. Sebab Akibat dari terlalu banyaknya menghirup oksigen (O2) secara alami di udara yang bersih akan meningkatkan kebugaran tubuh serta menyehatkan jasmani dan rohani. Berikut ini ada tiga taman jakarta selatan yang dianjurkan untuk dikunjungi karena cukup bagus untuk melakukan olahraga pagi terutama di hari Sabtu dan Minggu pagi, yakni Taman Kahfi (Tabebuya), Taman Spathodea, dan Taman Dadap. Dilihat dan diperhatikan diantara 3 taman tersebut.</w:t>
            </w:r>
          </w:p>
          <w:p w:rsidR="00906225" w:rsidRPr="001A1CB9" w:rsidRDefault="00906225" w:rsidP="00112518">
            <w:pPr>
              <w:pStyle w:val="Default"/>
              <w:pageBreakBefore/>
              <w:jc w:val="both"/>
            </w:pPr>
            <w:r w:rsidRPr="001A1CB9">
              <w:t xml:space="preserve">Tabebuya taman yang tergolong lebih sepi dari 2 taman lainnya. </w:t>
            </w:r>
          </w:p>
          <w:p w:rsidR="00906225" w:rsidRPr="001A1CB9" w:rsidRDefault="00906225" w:rsidP="00112518">
            <w:pPr>
              <w:pStyle w:val="Default"/>
              <w:jc w:val="both"/>
            </w:pPr>
            <w:r w:rsidRPr="001A1CB9">
              <w:t xml:space="preserve">Data </w:t>
            </w:r>
            <w:r w:rsidRPr="001A1CB9">
              <w:rPr>
                <w:i/>
                <w:iCs/>
              </w:rPr>
              <w:t xml:space="preserve">mining </w:t>
            </w:r>
            <w:r w:rsidRPr="001A1CB9">
              <w:t xml:space="preserve">adalah suatu proses menemukan hubungan yang berarti, pola, dan kecenderungan dengan memeriksa dalam sekumpulan besar data yang tersimpan dalam pemyimpanan dengan menggunakan teknik pengenalan pola seperti teknik statistik dan matematika [2]. </w:t>
            </w:r>
          </w:p>
          <w:p w:rsidR="00906225" w:rsidRPr="001A1CB9" w:rsidRDefault="00906225" w:rsidP="00112518">
            <w:pPr>
              <w:pStyle w:val="Default"/>
              <w:jc w:val="both"/>
            </w:pPr>
            <w:r w:rsidRPr="001A1CB9">
              <w:t xml:space="preserve">Pengekstrakan informasi data dilakukan berdasarkan klasifikasi metode data mining yang akan digunakan. Ada beberapa metode serta algoritma- algoritma data mining yang dimanfaatkan untuk mengekstrak informasi data antara lain: metode asosiasi, metode clustering, metode </w:t>
            </w:r>
            <w:proofErr w:type="gramStart"/>
            <w:r w:rsidRPr="001A1CB9">
              <w:t>klasifikasi ,</w:t>
            </w:r>
            <w:proofErr w:type="gramEnd"/>
            <w:r w:rsidRPr="001A1CB9">
              <w:t xml:space="preserve"> metode prediksi, dan metode estimasi. </w:t>
            </w:r>
          </w:p>
          <w:p w:rsidR="00906225" w:rsidRPr="001A1CB9" w:rsidRDefault="00906225" w:rsidP="00112518">
            <w:pPr>
              <w:pStyle w:val="Default"/>
              <w:jc w:val="both"/>
            </w:pPr>
            <w:r w:rsidRPr="001A1CB9">
              <w:t xml:space="preserve">Model algoritma SVM adalah salah satu algoritma dari metode klasifikasi yang dapat menghasilkan proses pembelajaran dalam suatu masalah klasifikasi diterjemahkan sebagai upaya mencari garis (hyperlane) untuk memisahkan dari kedua kelompok tersebut. </w:t>
            </w:r>
          </w:p>
          <w:p w:rsidR="00FB7622" w:rsidRPr="001A1CB9" w:rsidRDefault="00906225" w:rsidP="00112518">
            <w:pPr>
              <w:pStyle w:val="Default"/>
              <w:jc w:val="both"/>
            </w:pPr>
            <w:r w:rsidRPr="001A1CB9">
              <w:lastRenderedPageBreak/>
              <w:t xml:space="preserve">Untuk mengetahui bagaimana suatu pengolah taman memberikan kualitas jasa yang sesuai dengan apa yang diharapkan oleh pengunjung, perlu dilakukannya evaluasi terhadap kepuasan pengunjung apakah puas atau tidak puas dengan fasilitas taman yang diberikan. </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lastRenderedPageBreak/>
              <w:t>Tujuan</w:t>
            </w:r>
          </w:p>
        </w:tc>
        <w:tc>
          <w:tcPr>
            <w:tcW w:w="6661" w:type="dxa"/>
          </w:tcPr>
          <w:p w:rsidR="00FB7622" w:rsidRPr="001A1CB9" w:rsidRDefault="00906225" w:rsidP="004B0078">
            <w:pPr>
              <w:jc w:val="both"/>
              <w:rPr>
                <w:rFonts w:ascii="Times New Roman" w:hAnsi="Times New Roman" w:cs="Times New Roman"/>
                <w:sz w:val="24"/>
                <w:szCs w:val="24"/>
              </w:rPr>
            </w:pPr>
            <w:r w:rsidRPr="001A1CB9">
              <w:rPr>
                <w:rFonts w:ascii="Times New Roman" w:hAnsi="Times New Roman" w:cs="Times New Roman"/>
                <w:sz w:val="24"/>
                <w:szCs w:val="24"/>
              </w:rPr>
              <w:t>Menganalisa dan menerapkan algoritma SVM untuk sistem prediksi kepuasan pengunjung Taman Tabebuya yang diharapkan mampu meningkatkan pengunjung taman Tabebuya.</w:t>
            </w:r>
          </w:p>
        </w:tc>
      </w:tr>
      <w:tr w:rsidR="00FB7622" w:rsidRPr="001A1CB9" w:rsidTr="00112518">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Metodologi</w:t>
            </w:r>
          </w:p>
        </w:tc>
        <w:tc>
          <w:tcPr>
            <w:tcW w:w="6661"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Metode yang digunakan dalam peneliti</w:t>
            </w:r>
            <w:r w:rsidR="00112518" w:rsidRPr="001A1CB9">
              <w:rPr>
                <w:rFonts w:ascii="Times New Roman" w:hAnsi="Times New Roman" w:cs="Times New Roman"/>
                <w:sz w:val="24"/>
                <w:szCs w:val="24"/>
              </w:rPr>
              <w:t>an ini adalah kuisioner.</w:t>
            </w:r>
          </w:p>
        </w:tc>
      </w:tr>
      <w:tr w:rsidR="00FB7622" w:rsidRPr="001A1CB9" w:rsidTr="00112518">
        <w:trPr>
          <w:trHeight w:val="3042"/>
        </w:trPr>
        <w:tc>
          <w:tcPr>
            <w:tcW w:w="2689" w:type="dxa"/>
          </w:tcPr>
          <w:p w:rsidR="00FB7622" w:rsidRPr="001A1CB9" w:rsidRDefault="00FB7622" w:rsidP="004B0078">
            <w:pPr>
              <w:jc w:val="both"/>
              <w:rPr>
                <w:rFonts w:ascii="Times New Roman" w:hAnsi="Times New Roman" w:cs="Times New Roman"/>
                <w:sz w:val="24"/>
                <w:szCs w:val="24"/>
              </w:rPr>
            </w:pPr>
            <w:r w:rsidRPr="001A1CB9">
              <w:rPr>
                <w:rFonts w:ascii="Times New Roman" w:hAnsi="Times New Roman" w:cs="Times New Roman"/>
                <w:sz w:val="24"/>
                <w:szCs w:val="24"/>
              </w:rPr>
              <w:t>Hasil</w:t>
            </w:r>
          </w:p>
        </w:tc>
        <w:tc>
          <w:tcPr>
            <w:tcW w:w="6661" w:type="dxa"/>
          </w:tcPr>
          <w:p w:rsidR="00FB7622" w:rsidRPr="001A1CB9" w:rsidRDefault="00906225" w:rsidP="00906225">
            <w:pPr>
              <w:jc w:val="both"/>
              <w:rPr>
                <w:rFonts w:ascii="Times New Roman" w:hAnsi="Times New Roman" w:cs="Times New Roman"/>
                <w:sz w:val="24"/>
                <w:szCs w:val="24"/>
              </w:rPr>
            </w:pPr>
            <w:r w:rsidRPr="001A1CB9">
              <w:rPr>
                <w:rFonts w:ascii="Times New Roman" w:hAnsi="Times New Roman" w:cs="Times New Roman"/>
                <w:sz w:val="24"/>
                <w:szCs w:val="24"/>
              </w:rPr>
              <w:t>Dalam penelitian ini dilakukan pembuatan model baru yang diusulkan dengan metode SVM yang dilakukan pada Pengunjung taman Tabebuya</w:t>
            </w:r>
            <w:r w:rsidRPr="001A1CB9">
              <w:rPr>
                <w:rFonts w:ascii="Times New Roman" w:hAnsi="Times New Roman" w:cs="Times New Roman"/>
                <w:i/>
                <w:iCs/>
                <w:sz w:val="24"/>
                <w:szCs w:val="24"/>
              </w:rPr>
              <w:t xml:space="preserve">. </w:t>
            </w:r>
            <w:r w:rsidRPr="001A1CB9">
              <w:rPr>
                <w:rFonts w:ascii="Times New Roman" w:hAnsi="Times New Roman" w:cs="Times New Roman"/>
                <w:sz w:val="24"/>
                <w:szCs w:val="24"/>
              </w:rPr>
              <w:t xml:space="preserve">Untuk menghasilkan nilai yang paling akurat, maka digunakan </w:t>
            </w:r>
            <w:r w:rsidRPr="001A1CB9">
              <w:rPr>
                <w:rFonts w:ascii="Times New Roman" w:hAnsi="Times New Roman" w:cs="Times New Roman"/>
                <w:i/>
                <w:iCs/>
                <w:sz w:val="24"/>
                <w:szCs w:val="24"/>
              </w:rPr>
              <w:t xml:space="preserve">cross validation </w:t>
            </w:r>
            <w:r w:rsidRPr="001A1CB9">
              <w:rPr>
                <w:rFonts w:ascii="Times New Roman" w:hAnsi="Times New Roman" w:cs="Times New Roman"/>
                <w:sz w:val="24"/>
                <w:szCs w:val="24"/>
              </w:rPr>
              <w:t xml:space="preserve">pada tahap pengujian. Untuk eksperimen pada model dievaluasi dan divalidasi dengan </w:t>
            </w:r>
            <w:r w:rsidRPr="001A1CB9">
              <w:rPr>
                <w:rFonts w:ascii="Times New Roman" w:hAnsi="Times New Roman" w:cs="Times New Roman"/>
                <w:i/>
                <w:iCs/>
                <w:sz w:val="24"/>
                <w:szCs w:val="24"/>
              </w:rPr>
              <w:t xml:space="preserve">confusion Matrix </w:t>
            </w:r>
            <w:r w:rsidRPr="001A1CB9">
              <w:rPr>
                <w:rFonts w:ascii="Times New Roman" w:hAnsi="Times New Roman" w:cs="Times New Roman"/>
                <w:sz w:val="24"/>
                <w:szCs w:val="24"/>
              </w:rPr>
              <w:t xml:space="preserve">dan </w:t>
            </w:r>
            <w:proofErr w:type="gramStart"/>
            <w:r w:rsidRPr="001A1CB9">
              <w:rPr>
                <w:rFonts w:ascii="Times New Roman" w:hAnsi="Times New Roman" w:cs="Times New Roman"/>
                <w:sz w:val="24"/>
                <w:szCs w:val="24"/>
              </w:rPr>
              <w:t>AUC(</w:t>
            </w:r>
            <w:proofErr w:type="gramEnd"/>
            <w:r w:rsidRPr="001A1CB9">
              <w:rPr>
                <w:rFonts w:ascii="Times New Roman" w:hAnsi="Times New Roman" w:cs="Times New Roman"/>
                <w:i/>
                <w:iCs/>
                <w:sz w:val="24"/>
                <w:szCs w:val="24"/>
              </w:rPr>
              <w:t>Area Under Curve</w:t>
            </w:r>
            <w:r w:rsidRPr="001A1CB9">
              <w:rPr>
                <w:rFonts w:ascii="Times New Roman" w:hAnsi="Times New Roman" w:cs="Times New Roman"/>
                <w:sz w:val="24"/>
                <w:szCs w:val="24"/>
              </w:rPr>
              <w:t>) dengan ROC (</w:t>
            </w:r>
            <w:r w:rsidRPr="001A1CB9">
              <w:rPr>
                <w:rFonts w:ascii="Times New Roman" w:hAnsi="Times New Roman" w:cs="Times New Roman"/>
                <w:i/>
                <w:iCs/>
                <w:sz w:val="24"/>
                <w:szCs w:val="24"/>
              </w:rPr>
              <w:t>Receiver Operating Characteristic</w:t>
            </w:r>
            <w:r w:rsidRPr="001A1CB9">
              <w:rPr>
                <w:rFonts w:ascii="Times New Roman" w:hAnsi="Times New Roman" w:cs="Times New Roman"/>
                <w:sz w:val="24"/>
                <w:szCs w:val="24"/>
              </w:rPr>
              <w:t>). Berdasarkan hasil evaluasi dan validasi dapat dikesimpulan bahwa, algoritma SVM memiliki akurasi dan performa secara rata-rata yaitu sebesar 86</w:t>
            </w:r>
            <w:proofErr w:type="gramStart"/>
            <w:r w:rsidRPr="001A1CB9">
              <w:rPr>
                <w:rFonts w:ascii="Times New Roman" w:hAnsi="Times New Roman" w:cs="Times New Roman"/>
                <w:sz w:val="24"/>
                <w:szCs w:val="24"/>
              </w:rPr>
              <w:t>,00</w:t>
            </w:r>
            <w:proofErr w:type="gramEnd"/>
            <w:r w:rsidRPr="001A1CB9">
              <w:rPr>
                <w:rFonts w:ascii="Times New Roman" w:hAnsi="Times New Roman" w:cs="Times New Roman"/>
                <w:sz w:val="24"/>
                <w:szCs w:val="24"/>
              </w:rPr>
              <w:t>% dan nilai AUC(</w:t>
            </w:r>
            <w:r w:rsidRPr="001A1CB9">
              <w:rPr>
                <w:rFonts w:ascii="Times New Roman" w:hAnsi="Times New Roman" w:cs="Times New Roman"/>
                <w:i/>
                <w:iCs/>
                <w:sz w:val="24"/>
                <w:szCs w:val="24"/>
              </w:rPr>
              <w:t>Area Under Curve</w:t>
            </w:r>
            <w:r w:rsidRPr="001A1CB9">
              <w:rPr>
                <w:rFonts w:ascii="Times New Roman" w:hAnsi="Times New Roman" w:cs="Times New Roman"/>
                <w:sz w:val="24"/>
                <w:szCs w:val="24"/>
              </w:rPr>
              <w:t>) sebesar 0.947.</w:t>
            </w:r>
          </w:p>
        </w:tc>
      </w:tr>
    </w:tbl>
    <w:p w:rsidR="00FB7622" w:rsidRPr="001A1CB9" w:rsidRDefault="00FB7622" w:rsidP="00FB7622">
      <w:pPr>
        <w:jc w:val="both"/>
        <w:rPr>
          <w:rFonts w:ascii="Times New Roman" w:hAnsi="Times New Roman" w:cs="Times New Roman"/>
        </w:rPr>
      </w:pPr>
    </w:p>
    <w:p w:rsidR="00112518" w:rsidRPr="001A1CB9" w:rsidRDefault="00112518" w:rsidP="00FB7622">
      <w:pPr>
        <w:jc w:val="both"/>
        <w:rPr>
          <w:rFonts w:ascii="Times New Roman" w:hAnsi="Times New Roman" w:cs="Times New Roman"/>
        </w:rPr>
      </w:pPr>
    </w:p>
    <w:p w:rsidR="00297BDD" w:rsidRPr="001A1CB9" w:rsidRDefault="00297BDD" w:rsidP="00FB7622">
      <w:pPr>
        <w:jc w:val="both"/>
        <w:rPr>
          <w:rFonts w:ascii="Times New Roman" w:hAnsi="Times New Roman" w:cs="Times New Roman"/>
        </w:rPr>
      </w:pPr>
    </w:p>
    <w:tbl>
      <w:tblPr>
        <w:tblStyle w:val="TableGrid"/>
        <w:tblW w:w="0" w:type="auto"/>
        <w:tblLook w:val="04A0" w:firstRow="1" w:lastRow="0" w:firstColumn="1" w:lastColumn="0" w:noHBand="0" w:noVBand="1"/>
      </w:tblPr>
      <w:tblGrid>
        <w:gridCol w:w="2689"/>
        <w:gridCol w:w="6661"/>
      </w:tblGrid>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Judul</w:t>
            </w:r>
          </w:p>
        </w:tc>
        <w:tc>
          <w:tcPr>
            <w:tcW w:w="6661" w:type="dxa"/>
          </w:tcPr>
          <w:p w:rsidR="00297BDD" w:rsidRPr="001A1CB9" w:rsidRDefault="00297BDD" w:rsidP="00297BDD">
            <w:pPr>
              <w:autoSpaceDE w:val="0"/>
              <w:autoSpaceDN w:val="0"/>
              <w:adjustRightInd w:val="0"/>
              <w:rPr>
                <w:rFonts w:ascii="Times New Roman" w:hAnsi="Times New Roman" w:cs="Times New Roman"/>
                <w:bCs/>
                <w:sz w:val="24"/>
                <w:szCs w:val="24"/>
                <w:lang w:val="en-US"/>
              </w:rPr>
            </w:pPr>
            <w:r w:rsidRPr="001A1CB9">
              <w:rPr>
                <w:rFonts w:ascii="Times New Roman" w:hAnsi="Times New Roman" w:cs="Times New Roman"/>
                <w:bCs/>
                <w:sz w:val="24"/>
                <w:szCs w:val="24"/>
                <w:lang w:val="en-US"/>
              </w:rPr>
              <w:t>Analisis Data Mining Tingkat Kepuasan Layanan Publik di Lingkungan Pemko Pekanbaru dengan Menggunakan Regresion Analysis General Linear Model</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Penulis Jurnal</w:t>
            </w:r>
          </w:p>
        </w:tc>
        <w:tc>
          <w:tcPr>
            <w:tcW w:w="6661" w:type="dxa"/>
          </w:tcPr>
          <w:p w:rsidR="00297BDD" w:rsidRPr="001A1CB9" w:rsidRDefault="00297BDD" w:rsidP="004B0078">
            <w:pPr>
              <w:pStyle w:val="Default"/>
            </w:pPr>
            <w:r w:rsidRPr="001A1CB9">
              <w:rPr>
                <w:lang w:val="en-US"/>
              </w:rPr>
              <w:t>Warnia Nengsih</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Volume</w:t>
            </w:r>
          </w:p>
        </w:tc>
        <w:tc>
          <w:tcPr>
            <w:tcW w:w="6661"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Tahun</w:t>
            </w:r>
          </w:p>
        </w:tc>
        <w:tc>
          <w:tcPr>
            <w:tcW w:w="6661"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bCs/>
                <w:sz w:val="24"/>
                <w:szCs w:val="24"/>
              </w:rPr>
              <w:t>-</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Latar Belakang</w:t>
            </w:r>
          </w:p>
        </w:tc>
        <w:tc>
          <w:tcPr>
            <w:tcW w:w="6661" w:type="dxa"/>
          </w:tcPr>
          <w:p w:rsidR="008A5F6D" w:rsidRPr="001A1CB9" w:rsidRDefault="00297BDD" w:rsidP="008A5F6D">
            <w:p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Dalam rangka mewujudkan tata kelola</w:t>
            </w:r>
            <w:r w:rsidR="008A5F6D" w:rsidRPr="001A1CB9">
              <w:rPr>
                <w:rFonts w:ascii="Times New Roman" w:hAnsi="Times New Roman" w:cs="Times New Roman"/>
                <w:sz w:val="24"/>
                <w:szCs w:val="24"/>
                <w:lang w:val="en-US"/>
              </w:rPr>
              <w:t xml:space="preserve"> </w:t>
            </w:r>
            <w:r w:rsidRPr="001A1CB9">
              <w:rPr>
                <w:rFonts w:ascii="Times New Roman" w:hAnsi="Times New Roman" w:cs="Times New Roman"/>
                <w:sz w:val="24"/>
                <w:szCs w:val="24"/>
                <w:lang w:val="en-US"/>
              </w:rPr>
              <w:t>yang baik (</w:t>
            </w:r>
            <w:r w:rsidRPr="001A1CB9">
              <w:rPr>
                <w:rFonts w:ascii="Times New Roman" w:hAnsi="Times New Roman" w:cs="Times New Roman"/>
                <w:i/>
                <w:iCs/>
                <w:sz w:val="24"/>
                <w:szCs w:val="24"/>
                <w:lang w:val="en-US"/>
              </w:rPr>
              <w:t>good governance</w:t>
            </w:r>
            <w:r w:rsidR="008A5F6D" w:rsidRPr="001A1CB9">
              <w:rPr>
                <w:rFonts w:ascii="Times New Roman" w:hAnsi="Times New Roman" w:cs="Times New Roman"/>
                <w:sz w:val="24"/>
                <w:szCs w:val="24"/>
                <w:lang w:val="en-US"/>
              </w:rPr>
              <w:t xml:space="preserve">) di lingkungan pemerintah, </w:t>
            </w:r>
            <w:r w:rsidRPr="001A1CB9">
              <w:rPr>
                <w:rFonts w:ascii="Times New Roman" w:hAnsi="Times New Roman" w:cs="Times New Roman"/>
                <w:sz w:val="24"/>
                <w:szCs w:val="24"/>
                <w:lang w:val="en-US"/>
              </w:rPr>
              <w:t>ranah pelayanan publi</w:t>
            </w:r>
            <w:r w:rsidR="008A5F6D" w:rsidRPr="001A1CB9">
              <w:rPr>
                <w:rFonts w:ascii="Times New Roman" w:hAnsi="Times New Roman" w:cs="Times New Roman"/>
                <w:sz w:val="24"/>
                <w:szCs w:val="24"/>
                <w:lang w:val="en-US"/>
              </w:rPr>
              <w:t xml:space="preserve">k menjadi sebuah isu dasar yang </w:t>
            </w:r>
            <w:r w:rsidRPr="001A1CB9">
              <w:rPr>
                <w:rFonts w:ascii="Times New Roman" w:hAnsi="Times New Roman" w:cs="Times New Roman"/>
                <w:sz w:val="24"/>
                <w:szCs w:val="24"/>
                <w:lang w:val="en-US"/>
              </w:rPr>
              <w:t>harus menjadi foku</w:t>
            </w:r>
            <w:r w:rsidR="008A5F6D" w:rsidRPr="001A1CB9">
              <w:rPr>
                <w:rFonts w:ascii="Times New Roman" w:hAnsi="Times New Roman" w:cs="Times New Roman"/>
                <w:sz w:val="24"/>
                <w:szCs w:val="24"/>
                <w:lang w:val="en-US"/>
              </w:rPr>
              <w:t xml:space="preserve">s dalam birokrasi pemerintahan. </w:t>
            </w:r>
            <w:r w:rsidRPr="001A1CB9">
              <w:rPr>
                <w:rFonts w:ascii="Times New Roman" w:hAnsi="Times New Roman" w:cs="Times New Roman"/>
                <w:sz w:val="24"/>
                <w:szCs w:val="24"/>
                <w:lang w:val="en-US"/>
              </w:rPr>
              <w:t>Masyarakat akan meni</w:t>
            </w:r>
            <w:r w:rsidR="008A5F6D" w:rsidRPr="001A1CB9">
              <w:rPr>
                <w:rFonts w:ascii="Times New Roman" w:hAnsi="Times New Roman" w:cs="Times New Roman"/>
                <w:sz w:val="24"/>
                <w:szCs w:val="24"/>
                <w:lang w:val="en-US"/>
              </w:rPr>
              <w:t xml:space="preserve">lai seperti apakah keberhasilan </w:t>
            </w:r>
            <w:r w:rsidRPr="001A1CB9">
              <w:rPr>
                <w:rFonts w:ascii="Times New Roman" w:hAnsi="Times New Roman" w:cs="Times New Roman"/>
                <w:sz w:val="24"/>
                <w:szCs w:val="24"/>
                <w:lang w:val="en-US"/>
              </w:rPr>
              <w:t>manajemen sebuah birok</w:t>
            </w:r>
            <w:r w:rsidR="008A5F6D" w:rsidRPr="001A1CB9">
              <w:rPr>
                <w:rFonts w:ascii="Times New Roman" w:hAnsi="Times New Roman" w:cs="Times New Roman"/>
                <w:sz w:val="24"/>
                <w:szCs w:val="24"/>
                <w:lang w:val="en-US"/>
              </w:rPr>
              <w:t xml:space="preserve">rasi. Salah satu indikator ukur </w:t>
            </w:r>
            <w:r w:rsidRPr="001A1CB9">
              <w:rPr>
                <w:rFonts w:ascii="Times New Roman" w:hAnsi="Times New Roman" w:cs="Times New Roman"/>
                <w:sz w:val="24"/>
                <w:szCs w:val="24"/>
                <w:lang w:val="en-US"/>
              </w:rPr>
              <w:t>keberhasilan it</w:t>
            </w:r>
            <w:r w:rsidR="008A5F6D" w:rsidRPr="001A1CB9">
              <w:rPr>
                <w:rFonts w:ascii="Times New Roman" w:hAnsi="Times New Roman" w:cs="Times New Roman"/>
                <w:sz w:val="24"/>
                <w:szCs w:val="24"/>
                <w:lang w:val="en-US"/>
              </w:rPr>
              <w:t xml:space="preserve">u adalah kualitas pelayanannya. </w:t>
            </w:r>
            <w:r w:rsidRPr="001A1CB9">
              <w:rPr>
                <w:rFonts w:ascii="Times New Roman" w:hAnsi="Times New Roman" w:cs="Times New Roman"/>
                <w:sz w:val="24"/>
                <w:szCs w:val="24"/>
                <w:lang w:val="en-US"/>
              </w:rPr>
              <w:t xml:space="preserve">Pelayanan </w:t>
            </w:r>
            <w:r w:rsidR="008A5F6D" w:rsidRPr="001A1CB9">
              <w:rPr>
                <w:rFonts w:ascii="Times New Roman" w:hAnsi="Times New Roman" w:cs="Times New Roman"/>
                <w:sz w:val="24"/>
                <w:szCs w:val="24"/>
                <w:lang w:val="en-US"/>
              </w:rPr>
              <w:t xml:space="preserve">public </w:t>
            </w:r>
            <w:r w:rsidRPr="001A1CB9">
              <w:rPr>
                <w:rFonts w:ascii="Times New Roman" w:hAnsi="Times New Roman" w:cs="Times New Roman"/>
                <w:sz w:val="24"/>
                <w:szCs w:val="24"/>
                <w:lang w:val="en-US"/>
              </w:rPr>
              <w:t>pada</w:t>
            </w:r>
            <w:r w:rsidR="008A5F6D" w:rsidRPr="001A1CB9">
              <w:rPr>
                <w:rFonts w:ascii="Times New Roman" w:hAnsi="Times New Roman" w:cs="Times New Roman"/>
                <w:sz w:val="24"/>
                <w:szCs w:val="24"/>
                <w:lang w:val="en-US"/>
              </w:rPr>
              <w:t xml:space="preserve"> birokrasi Indonesia seringkali </w:t>
            </w:r>
            <w:r w:rsidRPr="001A1CB9">
              <w:rPr>
                <w:rFonts w:ascii="Times New Roman" w:hAnsi="Times New Roman" w:cs="Times New Roman"/>
                <w:sz w:val="24"/>
                <w:szCs w:val="24"/>
                <w:lang w:val="en-US"/>
              </w:rPr>
              <w:t>menjadi sorotan. Hal</w:t>
            </w:r>
            <w:r w:rsidR="008A5F6D" w:rsidRPr="001A1CB9">
              <w:rPr>
                <w:rFonts w:ascii="Times New Roman" w:hAnsi="Times New Roman" w:cs="Times New Roman"/>
                <w:sz w:val="24"/>
                <w:szCs w:val="24"/>
                <w:lang w:val="en-US"/>
              </w:rPr>
              <w:t xml:space="preserve"> tersebut dipicu dengan semakin </w:t>
            </w:r>
            <w:r w:rsidRPr="001A1CB9">
              <w:rPr>
                <w:rFonts w:ascii="Times New Roman" w:hAnsi="Times New Roman" w:cs="Times New Roman"/>
                <w:sz w:val="24"/>
                <w:szCs w:val="24"/>
                <w:lang w:val="en-US"/>
              </w:rPr>
              <w:t>banyaknya keluhan</w:t>
            </w:r>
            <w:r w:rsidR="008A5F6D" w:rsidRPr="001A1CB9">
              <w:rPr>
                <w:rFonts w:ascii="Times New Roman" w:hAnsi="Times New Roman" w:cs="Times New Roman"/>
                <w:sz w:val="24"/>
                <w:szCs w:val="24"/>
                <w:lang w:val="en-US"/>
              </w:rPr>
              <w:t xml:space="preserve"> masyarakat pada saat berurusan </w:t>
            </w:r>
            <w:r w:rsidRPr="001A1CB9">
              <w:rPr>
                <w:rFonts w:ascii="Times New Roman" w:hAnsi="Times New Roman" w:cs="Times New Roman"/>
                <w:sz w:val="24"/>
                <w:szCs w:val="24"/>
                <w:lang w:val="en-US"/>
              </w:rPr>
              <w:t>dengan birokrasi pemer</w:t>
            </w:r>
            <w:r w:rsidR="008A5F6D" w:rsidRPr="001A1CB9">
              <w:rPr>
                <w:rFonts w:ascii="Times New Roman" w:hAnsi="Times New Roman" w:cs="Times New Roman"/>
                <w:sz w:val="24"/>
                <w:szCs w:val="24"/>
                <w:lang w:val="en-US"/>
              </w:rPr>
              <w:t xml:space="preserve">intahan sehingga jika dibiarkan </w:t>
            </w:r>
            <w:r w:rsidRPr="001A1CB9">
              <w:rPr>
                <w:rFonts w:ascii="Times New Roman" w:hAnsi="Times New Roman" w:cs="Times New Roman"/>
                <w:sz w:val="24"/>
                <w:szCs w:val="24"/>
                <w:lang w:val="en-US"/>
              </w:rPr>
              <w:t>akan berdampak buruk te</w:t>
            </w:r>
            <w:r w:rsidR="008A5F6D" w:rsidRPr="001A1CB9">
              <w:rPr>
                <w:rFonts w:ascii="Times New Roman" w:hAnsi="Times New Roman" w:cs="Times New Roman"/>
                <w:sz w:val="24"/>
                <w:szCs w:val="24"/>
                <w:lang w:val="en-US"/>
              </w:rPr>
              <w:t xml:space="preserve">rhadap citra pemerintah. </w:t>
            </w:r>
          </w:p>
          <w:p w:rsidR="008A5F6D" w:rsidRPr="001A1CB9" w:rsidRDefault="008A5F6D" w:rsidP="008A5F6D">
            <w:pPr>
              <w:autoSpaceDE w:val="0"/>
              <w:autoSpaceDN w:val="0"/>
              <w:adjustRightInd w:val="0"/>
              <w:jc w:val="both"/>
              <w:rPr>
                <w:rFonts w:ascii="Times New Roman" w:hAnsi="Times New Roman" w:cs="Times New Roman"/>
                <w:sz w:val="24"/>
                <w:szCs w:val="24"/>
                <w:lang w:val="en-US"/>
              </w:rPr>
            </w:pPr>
          </w:p>
          <w:p w:rsidR="00297BDD" w:rsidRPr="001A1CB9" w:rsidRDefault="008A5F6D" w:rsidP="008A5F6D">
            <w:p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 xml:space="preserve">Secara </w:t>
            </w:r>
            <w:r w:rsidR="00297BDD" w:rsidRPr="001A1CB9">
              <w:rPr>
                <w:rFonts w:ascii="Times New Roman" w:hAnsi="Times New Roman" w:cs="Times New Roman"/>
                <w:sz w:val="24"/>
                <w:szCs w:val="24"/>
                <w:lang w:val="en-US"/>
              </w:rPr>
              <w:t>fungsionalita</w:t>
            </w:r>
            <w:r w:rsidRPr="001A1CB9">
              <w:rPr>
                <w:rFonts w:ascii="Times New Roman" w:hAnsi="Times New Roman" w:cs="Times New Roman"/>
                <w:sz w:val="24"/>
                <w:szCs w:val="24"/>
                <w:lang w:val="en-US"/>
              </w:rPr>
              <w:t xml:space="preserve">s pemerintah berkewajiban untuk memenuhi dan </w:t>
            </w:r>
            <w:r w:rsidR="00297BDD" w:rsidRPr="001A1CB9">
              <w:rPr>
                <w:rFonts w:ascii="Times New Roman" w:hAnsi="Times New Roman" w:cs="Times New Roman"/>
                <w:sz w:val="24"/>
                <w:szCs w:val="24"/>
                <w:lang w:val="en-US"/>
              </w:rPr>
              <w:t>melayani</w:t>
            </w:r>
            <w:r w:rsidRPr="001A1CB9">
              <w:rPr>
                <w:rFonts w:ascii="Times New Roman" w:hAnsi="Times New Roman" w:cs="Times New Roman"/>
                <w:sz w:val="24"/>
                <w:szCs w:val="24"/>
                <w:lang w:val="en-US"/>
              </w:rPr>
              <w:t xml:space="preserve"> kebutuhan masyarakat, sehingga </w:t>
            </w:r>
            <w:r w:rsidR="00297BDD" w:rsidRPr="001A1CB9">
              <w:rPr>
                <w:rFonts w:ascii="Times New Roman" w:hAnsi="Times New Roman" w:cs="Times New Roman"/>
                <w:sz w:val="24"/>
                <w:szCs w:val="24"/>
                <w:lang w:val="en-US"/>
              </w:rPr>
              <w:t>peningkatan kualitas pel</w:t>
            </w:r>
            <w:r w:rsidRPr="001A1CB9">
              <w:rPr>
                <w:rFonts w:ascii="Times New Roman" w:hAnsi="Times New Roman" w:cs="Times New Roman"/>
                <w:sz w:val="24"/>
                <w:szCs w:val="24"/>
                <w:lang w:val="en-US"/>
              </w:rPr>
              <w:t xml:space="preserve">ayanan ini harus menjadi sebuah agenda rutin dan berkelanjutan </w:t>
            </w:r>
            <w:r w:rsidRPr="001A1CB9">
              <w:rPr>
                <w:rFonts w:ascii="Times New Roman" w:hAnsi="Times New Roman" w:cs="Times New Roman"/>
                <w:sz w:val="24"/>
                <w:szCs w:val="24"/>
                <w:lang w:val="en-US"/>
              </w:rPr>
              <w:lastRenderedPageBreak/>
              <w:t xml:space="preserve">baik untuk pemerintah pusat maupun daerah. </w:t>
            </w:r>
            <w:r w:rsidR="00297BDD" w:rsidRPr="001A1CB9">
              <w:rPr>
                <w:rFonts w:ascii="Times New Roman" w:hAnsi="Times New Roman" w:cs="Times New Roman"/>
                <w:sz w:val="24"/>
                <w:szCs w:val="24"/>
                <w:lang w:val="en-US"/>
              </w:rPr>
              <w:t>Reformasi birokrasi sudah menjadi ag</w:t>
            </w:r>
            <w:r w:rsidRPr="001A1CB9">
              <w:rPr>
                <w:rFonts w:ascii="Times New Roman" w:hAnsi="Times New Roman" w:cs="Times New Roman"/>
                <w:sz w:val="24"/>
                <w:szCs w:val="24"/>
                <w:lang w:val="en-US"/>
              </w:rPr>
              <w:t xml:space="preserve">enda </w:t>
            </w:r>
            <w:r w:rsidR="00297BDD" w:rsidRPr="001A1CB9">
              <w:rPr>
                <w:rFonts w:ascii="Times New Roman" w:hAnsi="Times New Roman" w:cs="Times New Roman"/>
                <w:sz w:val="24"/>
                <w:szCs w:val="24"/>
                <w:lang w:val="en-US"/>
              </w:rPr>
              <w:t>utama sesuai dengan visi misi nasional untuk</w:t>
            </w:r>
          </w:p>
          <w:p w:rsidR="008A5F6D" w:rsidRPr="001A1CB9" w:rsidRDefault="00297BDD" w:rsidP="008A5F6D">
            <w:pPr>
              <w:autoSpaceDE w:val="0"/>
              <w:autoSpaceDN w:val="0"/>
              <w:adjustRightInd w:val="0"/>
              <w:jc w:val="both"/>
              <w:rPr>
                <w:rFonts w:ascii="Times New Roman" w:hAnsi="Times New Roman" w:cs="Times New Roman"/>
                <w:sz w:val="24"/>
                <w:szCs w:val="24"/>
                <w:lang w:val="en-US"/>
              </w:rPr>
            </w:pPr>
            <w:proofErr w:type="gramStart"/>
            <w:r w:rsidRPr="001A1CB9">
              <w:rPr>
                <w:rFonts w:ascii="Times New Roman" w:hAnsi="Times New Roman" w:cs="Times New Roman"/>
                <w:sz w:val="24"/>
                <w:szCs w:val="24"/>
                <w:lang w:val="en-US"/>
              </w:rPr>
              <w:t>menciptakan</w:t>
            </w:r>
            <w:proofErr w:type="gramEnd"/>
            <w:r w:rsidRPr="001A1CB9">
              <w:rPr>
                <w:rFonts w:ascii="Times New Roman" w:hAnsi="Times New Roman" w:cs="Times New Roman"/>
                <w:sz w:val="24"/>
                <w:szCs w:val="24"/>
                <w:lang w:val="en-US"/>
              </w:rPr>
              <w:t xml:space="preserve"> </w:t>
            </w:r>
            <w:r w:rsidRPr="001A1CB9">
              <w:rPr>
                <w:rFonts w:ascii="Times New Roman" w:hAnsi="Times New Roman" w:cs="Times New Roman"/>
                <w:i/>
                <w:iCs/>
                <w:sz w:val="24"/>
                <w:szCs w:val="24"/>
                <w:lang w:val="en-US"/>
              </w:rPr>
              <w:t xml:space="preserve">good governance </w:t>
            </w:r>
            <w:r w:rsidR="008A5F6D" w:rsidRPr="001A1CB9">
              <w:rPr>
                <w:rFonts w:ascii="Times New Roman" w:hAnsi="Times New Roman" w:cs="Times New Roman"/>
                <w:sz w:val="24"/>
                <w:szCs w:val="24"/>
                <w:lang w:val="en-US"/>
              </w:rPr>
              <w:t xml:space="preserve">dan untuk mencapai </w:t>
            </w:r>
            <w:r w:rsidRPr="001A1CB9">
              <w:rPr>
                <w:rFonts w:ascii="Times New Roman" w:hAnsi="Times New Roman" w:cs="Times New Roman"/>
                <w:i/>
                <w:iCs/>
                <w:sz w:val="24"/>
                <w:szCs w:val="24"/>
                <w:lang w:val="en-US"/>
              </w:rPr>
              <w:t xml:space="preserve">service excellence </w:t>
            </w:r>
            <w:r w:rsidR="008A5F6D" w:rsidRPr="001A1CB9">
              <w:rPr>
                <w:rFonts w:ascii="Times New Roman" w:hAnsi="Times New Roman" w:cs="Times New Roman"/>
                <w:sz w:val="24"/>
                <w:szCs w:val="24"/>
                <w:lang w:val="en-US"/>
              </w:rPr>
              <w:t xml:space="preserve">pada biro pemerintahan. Hal ini </w:t>
            </w:r>
            <w:r w:rsidRPr="001A1CB9">
              <w:rPr>
                <w:rFonts w:ascii="Times New Roman" w:hAnsi="Times New Roman" w:cs="Times New Roman"/>
                <w:sz w:val="24"/>
                <w:szCs w:val="24"/>
                <w:lang w:val="en-US"/>
              </w:rPr>
              <w:t>didukung dengan keluar</w:t>
            </w:r>
            <w:r w:rsidR="008A5F6D" w:rsidRPr="001A1CB9">
              <w:rPr>
                <w:rFonts w:ascii="Times New Roman" w:hAnsi="Times New Roman" w:cs="Times New Roman"/>
                <w:sz w:val="24"/>
                <w:szCs w:val="24"/>
                <w:lang w:val="en-US"/>
              </w:rPr>
              <w:t xml:space="preserve">nya regulasi mengenai pelayanan </w:t>
            </w:r>
            <w:r w:rsidRPr="001A1CB9">
              <w:rPr>
                <w:rFonts w:ascii="Times New Roman" w:hAnsi="Times New Roman" w:cs="Times New Roman"/>
                <w:sz w:val="24"/>
                <w:szCs w:val="24"/>
                <w:lang w:val="en-US"/>
              </w:rPr>
              <w:t xml:space="preserve">publik antara lain </w:t>
            </w:r>
            <w:r w:rsidR="008A5F6D" w:rsidRPr="001A1CB9">
              <w:rPr>
                <w:rFonts w:ascii="Times New Roman" w:hAnsi="Times New Roman" w:cs="Times New Roman"/>
                <w:sz w:val="24"/>
                <w:szCs w:val="24"/>
                <w:lang w:val="en-US"/>
              </w:rPr>
              <w:t xml:space="preserve">keputusan KEPMENPAN No. 63/2003 </w:t>
            </w:r>
            <w:r w:rsidRPr="001A1CB9">
              <w:rPr>
                <w:rFonts w:ascii="Times New Roman" w:hAnsi="Times New Roman" w:cs="Times New Roman"/>
                <w:sz w:val="24"/>
                <w:szCs w:val="24"/>
                <w:lang w:val="en-US"/>
              </w:rPr>
              <w:t>tentang Ped</w:t>
            </w:r>
            <w:r w:rsidR="008A5F6D" w:rsidRPr="001A1CB9">
              <w:rPr>
                <w:rFonts w:ascii="Times New Roman" w:hAnsi="Times New Roman" w:cs="Times New Roman"/>
                <w:sz w:val="24"/>
                <w:szCs w:val="24"/>
                <w:lang w:val="en-US"/>
              </w:rPr>
              <w:t xml:space="preserve">oman Penyelenggaraan Pelayanan, </w:t>
            </w:r>
            <w:r w:rsidRPr="001A1CB9">
              <w:rPr>
                <w:rFonts w:ascii="Times New Roman" w:hAnsi="Times New Roman" w:cs="Times New Roman"/>
                <w:sz w:val="24"/>
                <w:szCs w:val="24"/>
                <w:lang w:val="en-US"/>
              </w:rPr>
              <w:t>KEPMENPAN No.</w:t>
            </w:r>
            <w:r w:rsidR="008A5F6D" w:rsidRPr="001A1CB9">
              <w:rPr>
                <w:rFonts w:ascii="Times New Roman" w:hAnsi="Times New Roman" w:cs="Times New Roman"/>
                <w:sz w:val="24"/>
                <w:szCs w:val="24"/>
                <w:lang w:val="en-US"/>
              </w:rPr>
              <w:t xml:space="preserve">25/2004 tentang Indeks Kepuasan </w:t>
            </w:r>
            <w:r w:rsidRPr="001A1CB9">
              <w:rPr>
                <w:rFonts w:ascii="Times New Roman" w:hAnsi="Times New Roman" w:cs="Times New Roman"/>
                <w:sz w:val="24"/>
                <w:szCs w:val="24"/>
                <w:lang w:val="en-US"/>
              </w:rPr>
              <w:t>Masyaraka</w:t>
            </w:r>
            <w:r w:rsidR="008A5F6D" w:rsidRPr="001A1CB9">
              <w:rPr>
                <w:rFonts w:ascii="Times New Roman" w:hAnsi="Times New Roman" w:cs="Times New Roman"/>
                <w:sz w:val="24"/>
                <w:szCs w:val="24"/>
                <w:lang w:val="en-US"/>
              </w:rPr>
              <w:t xml:space="preserve">t, </w:t>
            </w:r>
            <w:proofErr w:type="gramStart"/>
            <w:r w:rsidR="008A5F6D" w:rsidRPr="001A1CB9">
              <w:rPr>
                <w:rFonts w:ascii="Times New Roman" w:hAnsi="Times New Roman" w:cs="Times New Roman"/>
                <w:sz w:val="24"/>
                <w:szCs w:val="24"/>
                <w:lang w:val="en-US"/>
              </w:rPr>
              <w:t>KEPMENPAN</w:t>
            </w:r>
            <w:proofErr w:type="gramEnd"/>
            <w:r w:rsidR="008A5F6D" w:rsidRPr="001A1CB9">
              <w:rPr>
                <w:rFonts w:ascii="Times New Roman" w:hAnsi="Times New Roman" w:cs="Times New Roman"/>
                <w:sz w:val="24"/>
                <w:szCs w:val="24"/>
                <w:lang w:val="en-US"/>
              </w:rPr>
              <w:t xml:space="preserve"> No.26/2004 tentang </w:t>
            </w:r>
            <w:r w:rsidRPr="001A1CB9">
              <w:rPr>
                <w:rFonts w:ascii="Times New Roman" w:hAnsi="Times New Roman" w:cs="Times New Roman"/>
                <w:sz w:val="24"/>
                <w:szCs w:val="24"/>
                <w:lang w:val="en-US"/>
              </w:rPr>
              <w:t>transparansi dan akun</w:t>
            </w:r>
            <w:r w:rsidR="008A5F6D" w:rsidRPr="001A1CB9">
              <w:rPr>
                <w:rFonts w:ascii="Times New Roman" w:hAnsi="Times New Roman" w:cs="Times New Roman"/>
                <w:sz w:val="24"/>
                <w:szCs w:val="24"/>
                <w:lang w:val="en-US"/>
              </w:rPr>
              <w:t xml:space="preserve">tabilitas Pelayanan. Pemerintah </w:t>
            </w:r>
            <w:r w:rsidRPr="001A1CB9">
              <w:rPr>
                <w:rFonts w:ascii="Times New Roman" w:hAnsi="Times New Roman" w:cs="Times New Roman"/>
                <w:sz w:val="24"/>
                <w:szCs w:val="24"/>
                <w:lang w:val="en-US"/>
              </w:rPr>
              <w:t>Kota Pekanbaru saat ini</w:t>
            </w:r>
            <w:r w:rsidR="008A5F6D" w:rsidRPr="001A1CB9">
              <w:rPr>
                <w:rFonts w:ascii="Times New Roman" w:hAnsi="Times New Roman" w:cs="Times New Roman"/>
                <w:sz w:val="24"/>
                <w:szCs w:val="24"/>
                <w:lang w:val="en-US"/>
              </w:rPr>
              <w:t xml:space="preserve"> terus berbenah memperbaiki dan </w:t>
            </w:r>
            <w:r w:rsidRPr="001A1CB9">
              <w:rPr>
                <w:rFonts w:ascii="Times New Roman" w:hAnsi="Times New Roman" w:cs="Times New Roman"/>
                <w:sz w:val="24"/>
                <w:szCs w:val="24"/>
                <w:lang w:val="en-US"/>
              </w:rPr>
              <w:t>meningkatkan kualitas pel</w:t>
            </w:r>
            <w:r w:rsidR="008A5F6D" w:rsidRPr="001A1CB9">
              <w:rPr>
                <w:rFonts w:ascii="Times New Roman" w:hAnsi="Times New Roman" w:cs="Times New Roman"/>
                <w:sz w:val="24"/>
                <w:szCs w:val="24"/>
                <w:lang w:val="en-US"/>
              </w:rPr>
              <w:t xml:space="preserve">ayanan terutama pada dinas-dinas </w:t>
            </w:r>
            <w:r w:rsidRPr="001A1CB9">
              <w:rPr>
                <w:rFonts w:ascii="Times New Roman" w:hAnsi="Times New Roman" w:cs="Times New Roman"/>
                <w:sz w:val="24"/>
                <w:szCs w:val="24"/>
                <w:lang w:val="en-US"/>
              </w:rPr>
              <w:t>yang berhubungan</w:t>
            </w:r>
            <w:r w:rsidR="008A5F6D" w:rsidRPr="001A1CB9">
              <w:rPr>
                <w:rFonts w:ascii="Times New Roman" w:hAnsi="Times New Roman" w:cs="Times New Roman"/>
                <w:sz w:val="24"/>
                <w:szCs w:val="24"/>
                <w:lang w:val="en-US"/>
              </w:rPr>
              <w:t xml:space="preserve"> dengan Unit Pelayanan </w:t>
            </w:r>
            <w:proofErr w:type="gramStart"/>
            <w:r w:rsidR="008A5F6D" w:rsidRPr="001A1CB9">
              <w:rPr>
                <w:rFonts w:ascii="Times New Roman" w:hAnsi="Times New Roman" w:cs="Times New Roman"/>
                <w:sz w:val="24"/>
                <w:szCs w:val="24"/>
                <w:lang w:val="en-US"/>
              </w:rPr>
              <w:t>Teknis .</w:t>
            </w:r>
            <w:proofErr w:type="gramEnd"/>
            <w:r w:rsidR="008A5F6D" w:rsidRPr="001A1CB9">
              <w:rPr>
                <w:rFonts w:ascii="Times New Roman" w:hAnsi="Times New Roman" w:cs="Times New Roman"/>
                <w:sz w:val="24"/>
                <w:szCs w:val="24"/>
                <w:lang w:val="en-US"/>
              </w:rPr>
              <w:t xml:space="preserve"> </w:t>
            </w:r>
            <w:r w:rsidRPr="001A1CB9">
              <w:rPr>
                <w:rFonts w:ascii="Times New Roman" w:hAnsi="Times New Roman" w:cs="Times New Roman"/>
                <w:sz w:val="24"/>
                <w:szCs w:val="24"/>
                <w:lang w:val="en-US"/>
              </w:rPr>
              <w:t>Untuk menunjang hal tersebut perlu dilakukan</w:t>
            </w:r>
            <w:r w:rsidR="008A5F6D" w:rsidRPr="001A1CB9">
              <w:rPr>
                <w:rFonts w:ascii="Times New Roman" w:hAnsi="Times New Roman" w:cs="Times New Roman"/>
                <w:sz w:val="24"/>
                <w:szCs w:val="24"/>
                <w:lang w:val="en-US"/>
              </w:rPr>
              <w:t xml:space="preserve"> </w:t>
            </w:r>
            <w:r w:rsidRPr="001A1CB9">
              <w:rPr>
                <w:rFonts w:ascii="Times New Roman" w:hAnsi="Times New Roman" w:cs="Times New Roman"/>
                <w:sz w:val="24"/>
                <w:szCs w:val="24"/>
                <w:lang w:val="en-US"/>
              </w:rPr>
              <w:t>pengukuran indikator tingkat kepuasan masyarakat</w:t>
            </w:r>
            <w:r w:rsidR="008A5F6D" w:rsidRPr="001A1CB9">
              <w:rPr>
                <w:rFonts w:ascii="Times New Roman" w:hAnsi="Times New Roman" w:cs="Times New Roman"/>
                <w:sz w:val="24"/>
                <w:szCs w:val="24"/>
                <w:lang w:val="en-US"/>
              </w:rPr>
              <w:t xml:space="preserve"> dalam menemukan akar yang menjadi penyebab baik atau lemahnya pelayanan publik. Penentukan indicator kepuasan tingkat pelayanan yang paling berpengaruh, sehingga pemerintah dapat mempertahankan indicator kepuasan tersebut, adapun indikator survei tersebut berupa variabel </w:t>
            </w:r>
            <w:r w:rsidR="008A5F6D" w:rsidRPr="001A1CB9">
              <w:rPr>
                <w:rFonts w:ascii="Times New Roman" w:hAnsi="Times New Roman" w:cs="Times New Roman"/>
                <w:i/>
                <w:iCs/>
                <w:sz w:val="24"/>
                <w:szCs w:val="24"/>
                <w:lang w:val="en-US"/>
              </w:rPr>
              <w:t>kemudahan prosedur pelayanan,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kelengkapan informasi, pelayanan dan penjelasan,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kedisiplinan petugas, pertanggung jawaban petugas,</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kemampuan petugas, ketepatan waktu pelayanan,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kedisiplinan dalam antrian, kesopanan dan keramahan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petugas, kewajaran biaya, kesesuaian biaya dan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ketepatan waktu pelayanan, kenyamanan lingkungan dan</w:t>
            </w:r>
            <w:r w:rsidR="008A5F6D" w:rsidRPr="001A1CB9">
              <w:rPr>
                <w:rFonts w:ascii="Times New Roman" w:hAnsi="Times New Roman" w:cs="Times New Roman"/>
                <w:sz w:val="24"/>
                <w:szCs w:val="24"/>
                <w:lang w:val="en-US"/>
              </w:rPr>
              <w:t xml:space="preserve"> </w:t>
            </w:r>
            <w:r w:rsidR="008A5F6D" w:rsidRPr="001A1CB9">
              <w:rPr>
                <w:rFonts w:ascii="Times New Roman" w:hAnsi="Times New Roman" w:cs="Times New Roman"/>
                <w:i/>
                <w:iCs/>
                <w:sz w:val="24"/>
                <w:szCs w:val="24"/>
                <w:lang w:val="en-US"/>
              </w:rPr>
              <w:t>keamanan pelayanan, kesesuaian prosedur.</w:t>
            </w:r>
            <w:r w:rsidR="008A5F6D" w:rsidRPr="001A1CB9">
              <w:rPr>
                <w:rFonts w:ascii="Times New Roman" w:hAnsi="Times New Roman" w:cs="Times New Roman"/>
                <w:sz w:val="24"/>
                <w:szCs w:val="24"/>
                <w:lang w:val="en-US"/>
              </w:rPr>
              <w:t xml:space="preserve"> </w:t>
            </w:r>
          </w:p>
          <w:p w:rsidR="008A5F6D" w:rsidRPr="001A1CB9" w:rsidRDefault="008A5F6D" w:rsidP="008A5F6D">
            <w:pPr>
              <w:autoSpaceDE w:val="0"/>
              <w:autoSpaceDN w:val="0"/>
              <w:adjustRightInd w:val="0"/>
              <w:jc w:val="both"/>
              <w:rPr>
                <w:rFonts w:ascii="Times New Roman" w:hAnsi="Times New Roman" w:cs="Times New Roman"/>
                <w:sz w:val="24"/>
                <w:szCs w:val="24"/>
                <w:lang w:val="en-US"/>
              </w:rPr>
            </w:pPr>
          </w:p>
          <w:p w:rsidR="00297BDD" w:rsidRPr="001A1CB9" w:rsidRDefault="008A5F6D" w:rsidP="008A5F6D">
            <w:p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 xml:space="preserve">Dalam peningkatan kualitas pelayanan, diprioritaskan pada unsur yang mempunyai nilai paling rendah, sedangkan unsur yang mempunyai nilai cukup tinggi harus tetap dipertahankan. </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lastRenderedPageBreak/>
              <w:t>Tujuan</w:t>
            </w:r>
          </w:p>
        </w:tc>
        <w:tc>
          <w:tcPr>
            <w:tcW w:w="6661" w:type="dxa"/>
          </w:tcPr>
          <w:p w:rsidR="00297BD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 xml:space="preserve">Akan </w:t>
            </w:r>
            <w:r w:rsidRPr="001A1CB9">
              <w:rPr>
                <w:rFonts w:ascii="Times New Roman" w:hAnsi="Times New Roman" w:cs="Times New Roman"/>
                <w:sz w:val="24"/>
                <w:szCs w:val="24"/>
                <w:lang w:val="en-US"/>
              </w:rPr>
              <w:t>dijadikan suatu acuan untuk melihat sistem pelayanan, dan secara rinci dapat dijadikan suatu pedoman perbaikan kinerja terkait peningkatan pelayanan publik di lingkungan Pemerintah Kota Pekanbaru</w:t>
            </w:r>
            <w:r w:rsidRPr="001A1CB9">
              <w:rPr>
                <w:rFonts w:ascii="Times New Roman" w:hAnsi="Times New Roman" w:cs="Times New Roman"/>
                <w:lang w:val="en-US"/>
              </w:rPr>
              <w:t>.</w:t>
            </w:r>
          </w:p>
        </w:tc>
      </w:tr>
      <w:tr w:rsidR="00297BDD" w:rsidRPr="001A1CB9" w:rsidTr="004B0078">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Metodologi</w:t>
            </w:r>
          </w:p>
        </w:tc>
        <w:tc>
          <w:tcPr>
            <w:tcW w:w="6661"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Metode yang digunakan dalam penelitian ini adalah in-depth interview.</w:t>
            </w:r>
          </w:p>
        </w:tc>
      </w:tr>
      <w:tr w:rsidR="00297BDD" w:rsidRPr="001A1CB9" w:rsidTr="004B0078">
        <w:trPr>
          <w:trHeight w:val="1700"/>
        </w:trPr>
        <w:tc>
          <w:tcPr>
            <w:tcW w:w="2689" w:type="dxa"/>
          </w:tcPr>
          <w:p w:rsidR="00297BDD" w:rsidRPr="001A1CB9" w:rsidRDefault="00297BDD" w:rsidP="004B0078">
            <w:pPr>
              <w:jc w:val="both"/>
              <w:rPr>
                <w:rFonts w:ascii="Times New Roman" w:hAnsi="Times New Roman" w:cs="Times New Roman"/>
                <w:sz w:val="24"/>
                <w:szCs w:val="24"/>
              </w:rPr>
            </w:pPr>
            <w:r w:rsidRPr="001A1CB9">
              <w:rPr>
                <w:rFonts w:ascii="Times New Roman" w:hAnsi="Times New Roman" w:cs="Times New Roman"/>
                <w:sz w:val="24"/>
                <w:szCs w:val="24"/>
              </w:rPr>
              <w:t>Hasil</w:t>
            </w:r>
          </w:p>
        </w:tc>
        <w:tc>
          <w:tcPr>
            <w:tcW w:w="6661" w:type="dxa"/>
          </w:tcPr>
          <w:p w:rsidR="008A5F6D" w:rsidRPr="001A1CB9" w:rsidRDefault="008A5F6D" w:rsidP="008A5F6D">
            <w:pPr>
              <w:pStyle w:val="ListParagraph"/>
              <w:numPr>
                <w:ilvl w:val="0"/>
                <w:numId w:val="6"/>
              </w:num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 xml:space="preserve">Data mentah berasal dari hasil survey masyarakat yang pernah berurusan dengan pelayanan publik yang tersebar dalam lingkup pemerintah </w:t>
            </w:r>
            <w:proofErr w:type="gramStart"/>
            <w:r w:rsidRPr="001A1CB9">
              <w:rPr>
                <w:rFonts w:ascii="Times New Roman" w:hAnsi="Times New Roman" w:cs="Times New Roman"/>
                <w:sz w:val="24"/>
                <w:szCs w:val="24"/>
                <w:lang w:val="en-US"/>
              </w:rPr>
              <w:t>kota</w:t>
            </w:r>
            <w:proofErr w:type="gramEnd"/>
            <w:r w:rsidRPr="001A1CB9">
              <w:rPr>
                <w:rFonts w:ascii="Times New Roman" w:hAnsi="Times New Roman" w:cs="Times New Roman"/>
                <w:sz w:val="24"/>
                <w:szCs w:val="24"/>
                <w:lang w:val="en-US"/>
              </w:rPr>
              <w:t xml:space="preserve"> Pekanbaru. Terdapat 15 Unit Pelayanan Teknis yang dijadikan sebagai objek survei.</w:t>
            </w:r>
          </w:p>
          <w:p w:rsidR="008A5F6D" w:rsidRPr="001A1CB9" w:rsidRDefault="008A5F6D" w:rsidP="008A5F6D">
            <w:pPr>
              <w:pStyle w:val="ListParagraph"/>
              <w:numPr>
                <w:ilvl w:val="0"/>
                <w:numId w:val="6"/>
              </w:num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Rata-rata tingkat kepuasan masyarakat terhadap pelayanan publik di lingkungan Pemko Pekanbaru berada pada range 2.68 dari skala 4.</w:t>
            </w:r>
          </w:p>
          <w:p w:rsidR="00297BDD" w:rsidRPr="001A1CB9" w:rsidRDefault="008A5F6D" w:rsidP="008A5F6D">
            <w:pPr>
              <w:pStyle w:val="ListParagraph"/>
              <w:numPr>
                <w:ilvl w:val="0"/>
                <w:numId w:val="6"/>
              </w:num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lang w:val="en-US"/>
              </w:rPr>
              <w:t xml:space="preserve">Untuk indikator variabel yang paling berpengaruh yang menentukan tingkat kepuasan masyarakat dari pelayanan publik di lingkup pemko Pekanbaru dari variabel x1-x15 adalah variabel x1 (prosedur pelayanan). Hal itu terlihat dari </w:t>
            </w:r>
            <w:r w:rsidRPr="001A1CB9">
              <w:rPr>
                <w:rFonts w:ascii="Times New Roman" w:hAnsi="Times New Roman" w:cs="Times New Roman"/>
                <w:i/>
                <w:iCs/>
                <w:sz w:val="24"/>
                <w:szCs w:val="24"/>
                <w:lang w:val="en-US"/>
              </w:rPr>
              <w:t>gain value comparisons.</w:t>
            </w:r>
          </w:p>
        </w:tc>
      </w:tr>
    </w:tbl>
    <w:p w:rsidR="008A5F6D" w:rsidRPr="001A1CB9" w:rsidRDefault="008A5F6D" w:rsidP="00FB7622">
      <w:pPr>
        <w:jc w:val="both"/>
        <w:rPr>
          <w:rFonts w:ascii="Times New Roman" w:hAnsi="Times New Roman" w:cs="Times New Roman"/>
        </w:rPr>
      </w:pPr>
    </w:p>
    <w:tbl>
      <w:tblPr>
        <w:tblStyle w:val="TableGrid"/>
        <w:tblW w:w="0" w:type="auto"/>
        <w:tblLook w:val="04A0" w:firstRow="1" w:lastRow="0" w:firstColumn="1" w:lastColumn="0" w:noHBand="0" w:noVBand="1"/>
      </w:tblPr>
      <w:tblGrid>
        <w:gridCol w:w="2689"/>
        <w:gridCol w:w="6661"/>
      </w:tblGrid>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Judul</w:t>
            </w:r>
          </w:p>
        </w:tc>
        <w:tc>
          <w:tcPr>
            <w:tcW w:w="6661" w:type="dxa"/>
          </w:tcPr>
          <w:p w:rsidR="008A5F6D" w:rsidRPr="001A1CB9" w:rsidRDefault="008A5F6D" w:rsidP="008A5F6D">
            <w:pPr>
              <w:pStyle w:val="Default"/>
              <w:jc w:val="both"/>
            </w:pPr>
            <w:r w:rsidRPr="001A1CB9">
              <w:rPr>
                <w:bCs/>
              </w:rPr>
              <w:t>Perbandingan</w:t>
            </w:r>
            <w:r w:rsidR="000434A7" w:rsidRPr="001A1CB9">
              <w:rPr>
                <w:bCs/>
              </w:rPr>
              <w:t xml:space="preserve"> 3 Metode Data Mining Dalam </w:t>
            </w:r>
            <w:r w:rsidRPr="001A1CB9">
              <w:rPr>
                <w:bCs/>
              </w:rPr>
              <w:t xml:space="preserve">Pencarian Pengetahuan Kualitas Pelayanan Kesehatan Bagi Pasien Bpjs </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Penulis Jurnal</w:t>
            </w:r>
          </w:p>
        </w:tc>
        <w:tc>
          <w:tcPr>
            <w:tcW w:w="6661" w:type="dxa"/>
          </w:tcPr>
          <w:p w:rsidR="008A5F6D" w:rsidRPr="001A1CB9" w:rsidRDefault="000434A7" w:rsidP="000434A7">
            <w:pPr>
              <w:pStyle w:val="Default"/>
            </w:pPr>
            <w:r w:rsidRPr="001A1CB9">
              <w:rPr>
                <w:b/>
                <w:bCs/>
              </w:rPr>
              <w:t>Tiwik Hanif Zakkiyah</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Volume</w:t>
            </w:r>
          </w:p>
        </w:tc>
        <w:tc>
          <w:tcPr>
            <w:tcW w:w="6661"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Tahun</w:t>
            </w:r>
          </w:p>
        </w:tc>
        <w:tc>
          <w:tcPr>
            <w:tcW w:w="6661"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bCs/>
                <w:sz w:val="24"/>
                <w:szCs w:val="24"/>
              </w:rPr>
              <w:t>-</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Latar Belakang</w:t>
            </w:r>
          </w:p>
        </w:tc>
        <w:tc>
          <w:tcPr>
            <w:tcW w:w="6661" w:type="dxa"/>
          </w:tcPr>
          <w:p w:rsidR="000434A7" w:rsidRPr="001A1CB9" w:rsidRDefault="000434A7" w:rsidP="000434A7">
            <w:pPr>
              <w:pStyle w:val="Default"/>
              <w:jc w:val="both"/>
            </w:pPr>
            <w:r w:rsidRPr="001A1CB9">
              <w:t xml:space="preserve">BPJS kesehatan merupakan Penyelenggara Jaminan Kesehatan Sosial yang dibentuk pemerintah untuk memberikan Jaminan Kesehatan kepada penduduk Indonesia. Badan Penyelenggara Jaminan Sosial atau BPJS merupakan lembaga yang dibentuk pemerintah untuk menyelenggarakan program jaminan 2okum2 di Indonesia berdasarkan undang-undang Nomor 40 Tahun 2004 dan undang-undang Nomor 24 Tahun 2011 menjelaskan bahwa BPJS merupakan badan 2okum nirlaba. Program BPJS Kesehatan 2014 mulai berlaku pada tanggal 1 Januari 2014. </w:t>
            </w:r>
          </w:p>
          <w:p w:rsidR="000434A7" w:rsidRPr="001A1CB9" w:rsidRDefault="000434A7" w:rsidP="000434A7">
            <w:pPr>
              <w:pStyle w:val="Default"/>
              <w:jc w:val="both"/>
            </w:pPr>
            <w:r w:rsidRPr="001A1CB9">
              <w:t xml:space="preserve">Kebanyakan warga yang kurang mampu terkadang dikesampingkan saat berobat di suatu instansi layanan kesehatan karena tidak adanya biaya. Dengan adanya BPJS Kesehatan diharapkan dapat menyelesaikan permasalahan pelayanan kesehatan di Indonesia. Melihat pengaruh BPJS terhadap pelayanan kesehatan di suatu instansi kesehatan seperti Rumah Sakit, Puskesmas maupun Klinik diharapkan penduduk yang telah terdaftar dalam program BPJS dapat memperoleh pelayanan kesehatan sesuai dengan visi dan misi dari BPJS itu sendiri. Untuk mendapatkan nilai kualitas pelayanan kesehatan “Sangat Baik” maka sebuah Rumah Sakit harus meningkatkan aspek kehandalan, daya tanggap, jaminan, perhatian dan bukti fisik (Widyasih dkk. 2014). </w:t>
            </w:r>
          </w:p>
          <w:p w:rsidR="000434A7" w:rsidRPr="001A1CB9" w:rsidRDefault="000434A7" w:rsidP="000434A7">
            <w:pPr>
              <w:pStyle w:val="Default"/>
              <w:jc w:val="both"/>
            </w:pPr>
            <w:r w:rsidRPr="001A1CB9">
              <w:t xml:space="preserve">Pelayanan kesehatan BPJS diharapkan mampu untuk menyelasaikan permasalahan yang ada, seperti kemudahan dalam pengurusan BPJS dan administrasi di instansi kesehatan. Peserta yang terdaftar dalam program BPJS akan mendapatkan pelayanan yang sama di semua instansi kesehatan tanpa adanya perbedaan. 3 </w:t>
            </w:r>
          </w:p>
          <w:p w:rsidR="000434A7" w:rsidRPr="001A1CB9" w:rsidRDefault="000434A7" w:rsidP="000434A7">
            <w:pPr>
              <w:pStyle w:val="Default"/>
              <w:rPr>
                <w:color w:val="auto"/>
              </w:rPr>
            </w:pPr>
          </w:p>
          <w:p w:rsidR="008A5F6D" w:rsidRPr="001A1CB9" w:rsidRDefault="000434A7" w:rsidP="000434A7">
            <w:pPr>
              <w:autoSpaceDE w:val="0"/>
              <w:autoSpaceDN w:val="0"/>
              <w:adjustRightInd w:val="0"/>
              <w:jc w:val="both"/>
              <w:rPr>
                <w:rFonts w:ascii="Times New Roman" w:hAnsi="Times New Roman" w:cs="Times New Roman"/>
                <w:sz w:val="24"/>
                <w:szCs w:val="24"/>
                <w:lang w:val="en-US"/>
              </w:rPr>
            </w:pPr>
            <w:r w:rsidRPr="001A1CB9">
              <w:rPr>
                <w:rFonts w:ascii="Times New Roman" w:hAnsi="Times New Roman" w:cs="Times New Roman"/>
                <w:sz w:val="24"/>
                <w:szCs w:val="24"/>
              </w:rPr>
              <w:t xml:space="preserve">Dalam penelitian ini akan dilakukan proses </w:t>
            </w:r>
            <w:r w:rsidRPr="001A1CB9">
              <w:rPr>
                <w:rFonts w:ascii="Times New Roman" w:hAnsi="Times New Roman" w:cs="Times New Roman"/>
                <w:i/>
                <w:iCs/>
                <w:sz w:val="24"/>
                <w:szCs w:val="24"/>
              </w:rPr>
              <w:t xml:space="preserve">data mining </w:t>
            </w:r>
            <w:r w:rsidRPr="001A1CB9">
              <w:rPr>
                <w:rFonts w:ascii="Times New Roman" w:hAnsi="Times New Roman" w:cs="Times New Roman"/>
                <w:sz w:val="24"/>
                <w:szCs w:val="24"/>
              </w:rPr>
              <w:t xml:space="preserve">untuk mengetahui kualitas pelayanan kesehatan bagi pasien BPJS di Kota Surakarta. Data mining merupakan ekstraksi dari informasi yang tersembunyi pada sebuah </w:t>
            </w:r>
            <w:r w:rsidRPr="001A1CB9">
              <w:rPr>
                <w:rFonts w:ascii="Times New Roman" w:hAnsi="Times New Roman" w:cs="Times New Roman"/>
                <w:i/>
                <w:iCs/>
                <w:sz w:val="24"/>
                <w:szCs w:val="24"/>
              </w:rPr>
              <w:t xml:space="preserve">database </w:t>
            </w:r>
            <w:r w:rsidRPr="001A1CB9">
              <w:rPr>
                <w:rFonts w:ascii="Times New Roman" w:hAnsi="Times New Roman" w:cs="Times New Roman"/>
                <w:sz w:val="24"/>
                <w:szCs w:val="24"/>
              </w:rPr>
              <w:t xml:space="preserve">yang besar, hal ini membantu sebuah organisasi fokus pada informasi yang paling penting dari gudang data mereka (Desphande dan Thakare, 2010). Metode yang akan digunakan yaitu metode </w:t>
            </w:r>
            <w:r w:rsidRPr="001A1CB9">
              <w:rPr>
                <w:rFonts w:ascii="Times New Roman" w:hAnsi="Times New Roman" w:cs="Times New Roman"/>
                <w:i/>
                <w:iCs/>
                <w:sz w:val="24"/>
                <w:szCs w:val="24"/>
              </w:rPr>
              <w:t xml:space="preserve">naive bayes, decision tree </w:t>
            </w:r>
            <w:r w:rsidRPr="001A1CB9">
              <w:rPr>
                <w:rFonts w:ascii="Times New Roman" w:hAnsi="Times New Roman" w:cs="Times New Roman"/>
                <w:sz w:val="24"/>
                <w:szCs w:val="24"/>
              </w:rPr>
              <w:t xml:space="preserve">algoritma </w:t>
            </w:r>
            <w:r w:rsidRPr="001A1CB9">
              <w:rPr>
                <w:rFonts w:ascii="Times New Roman" w:hAnsi="Times New Roman" w:cs="Times New Roman"/>
                <w:i/>
                <w:iCs/>
                <w:sz w:val="24"/>
                <w:szCs w:val="24"/>
              </w:rPr>
              <w:t xml:space="preserve">index gini </w:t>
            </w:r>
            <w:r w:rsidRPr="001A1CB9">
              <w:rPr>
                <w:rFonts w:ascii="Times New Roman" w:hAnsi="Times New Roman" w:cs="Times New Roman"/>
                <w:sz w:val="24"/>
                <w:szCs w:val="24"/>
              </w:rPr>
              <w:t xml:space="preserve">dan </w:t>
            </w:r>
            <w:r w:rsidRPr="001A1CB9">
              <w:rPr>
                <w:rFonts w:ascii="Times New Roman" w:hAnsi="Times New Roman" w:cs="Times New Roman"/>
                <w:i/>
                <w:iCs/>
                <w:sz w:val="24"/>
                <w:szCs w:val="24"/>
              </w:rPr>
              <w:t>rule induction</w:t>
            </w:r>
            <w:r w:rsidRPr="001A1CB9">
              <w:rPr>
                <w:rFonts w:ascii="Times New Roman" w:hAnsi="Times New Roman" w:cs="Times New Roman"/>
                <w:sz w:val="24"/>
                <w:szCs w:val="24"/>
              </w:rPr>
              <w:t xml:space="preserve">. </w:t>
            </w:r>
            <w:r w:rsidRPr="001A1CB9">
              <w:rPr>
                <w:rFonts w:ascii="Times New Roman" w:hAnsi="Times New Roman" w:cs="Times New Roman"/>
                <w:i/>
                <w:iCs/>
                <w:sz w:val="24"/>
                <w:szCs w:val="24"/>
              </w:rPr>
              <w:t xml:space="preserve">Naive bayes </w:t>
            </w:r>
            <w:r w:rsidRPr="001A1CB9">
              <w:rPr>
                <w:rFonts w:ascii="Times New Roman" w:hAnsi="Times New Roman" w:cs="Times New Roman"/>
                <w:sz w:val="24"/>
                <w:szCs w:val="24"/>
              </w:rPr>
              <w:t xml:space="preserve">adalah algoritma klasifikasi sederhana yang menghitung probabilitas dengan perhitungan frekuensi dan kombinasi nilai-nilai dalam sebuah data (Patil dan Sherekar, 2013). </w:t>
            </w:r>
            <w:r w:rsidRPr="001A1CB9">
              <w:rPr>
                <w:rFonts w:ascii="Times New Roman" w:hAnsi="Times New Roman" w:cs="Times New Roman"/>
                <w:i/>
                <w:iCs/>
                <w:sz w:val="24"/>
                <w:szCs w:val="24"/>
              </w:rPr>
              <w:t xml:space="preserve">Index gini </w:t>
            </w:r>
            <w:r w:rsidRPr="001A1CB9">
              <w:rPr>
                <w:rFonts w:ascii="Times New Roman" w:hAnsi="Times New Roman" w:cs="Times New Roman"/>
                <w:sz w:val="24"/>
                <w:szCs w:val="24"/>
              </w:rPr>
              <w:t xml:space="preserve">dipilih sebagai pengukuran </w:t>
            </w:r>
            <w:r w:rsidRPr="001A1CB9">
              <w:rPr>
                <w:rFonts w:ascii="Times New Roman" w:hAnsi="Times New Roman" w:cs="Times New Roman"/>
                <w:i/>
                <w:iCs/>
                <w:sz w:val="24"/>
                <w:szCs w:val="24"/>
              </w:rPr>
              <w:t xml:space="preserve">split </w:t>
            </w:r>
            <w:r w:rsidRPr="001A1CB9">
              <w:rPr>
                <w:rFonts w:ascii="Times New Roman" w:hAnsi="Times New Roman" w:cs="Times New Roman"/>
                <w:sz w:val="24"/>
                <w:szCs w:val="24"/>
              </w:rPr>
              <w:t xml:space="preserve">karena memiliki operasi matematis yang lebih mudah (Mandyartha, 2015). Metode </w:t>
            </w:r>
            <w:r w:rsidRPr="001A1CB9">
              <w:rPr>
                <w:rFonts w:ascii="Times New Roman" w:hAnsi="Times New Roman" w:cs="Times New Roman"/>
                <w:i/>
                <w:iCs/>
                <w:sz w:val="24"/>
                <w:szCs w:val="24"/>
              </w:rPr>
              <w:t xml:space="preserve">rule induction </w:t>
            </w:r>
            <w:r w:rsidRPr="001A1CB9">
              <w:rPr>
                <w:rFonts w:ascii="Times New Roman" w:hAnsi="Times New Roman" w:cs="Times New Roman"/>
                <w:sz w:val="24"/>
                <w:szCs w:val="24"/>
              </w:rPr>
              <w:t xml:space="preserve">digunakan untuk </w:t>
            </w:r>
            <w:r w:rsidRPr="001A1CB9">
              <w:rPr>
                <w:rFonts w:ascii="Times New Roman" w:hAnsi="Times New Roman" w:cs="Times New Roman"/>
                <w:sz w:val="24"/>
                <w:szCs w:val="24"/>
              </w:rPr>
              <w:lastRenderedPageBreak/>
              <w:t xml:space="preserve">mencari sekumpulan item yang sering muncul secara bersamaan (Octhario, 2013). 3 metode tersebut kemudian akan dibandingkan untuk mengetahui metode yang paling akurat dilihat dari nilai dari </w:t>
            </w:r>
            <w:r w:rsidRPr="001A1CB9">
              <w:rPr>
                <w:rFonts w:ascii="Times New Roman" w:hAnsi="Times New Roman" w:cs="Times New Roman"/>
                <w:i/>
                <w:iCs/>
                <w:sz w:val="24"/>
                <w:szCs w:val="24"/>
              </w:rPr>
              <w:t>accuracy</w:t>
            </w:r>
            <w:r w:rsidRPr="001A1CB9">
              <w:rPr>
                <w:rFonts w:ascii="Times New Roman" w:hAnsi="Times New Roman" w:cs="Times New Roman"/>
                <w:sz w:val="24"/>
                <w:szCs w:val="24"/>
              </w:rPr>
              <w:t xml:space="preserve">, </w:t>
            </w:r>
            <w:r w:rsidRPr="001A1CB9">
              <w:rPr>
                <w:rFonts w:ascii="Times New Roman" w:hAnsi="Times New Roman" w:cs="Times New Roman"/>
                <w:i/>
                <w:iCs/>
                <w:sz w:val="24"/>
                <w:szCs w:val="24"/>
              </w:rPr>
              <w:t xml:space="preserve">precision </w:t>
            </w:r>
            <w:r w:rsidRPr="001A1CB9">
              <w:rPr>
                <w:rFonts w:ascii="Times New Roman" w:hAnsi="Times New Roman" w:cs="Times New Roman"/>
                <w:sz w:val="24"/>
                <w:szCs w:val="24"/>
              </w:rPr>
              <w:t xml:space="preserve">dan </w:t>
            </w:r>
            <w:r w:rsidRPr="001A1CB9">
              <w:rPr>
                <w:rFonts w:ascii="Times New Roman" w:hAnsi="Times New Roman" w:cs="Times New Roman"/>
                <w:i/>
                <w:iCs/>
                <w:sz w:val="24"/>
                <w:szCs w:val="24"/>
              </w:rPr>
              <w:t>recall</w:t>
            </w:r>
            <w:r w:rsidRPr="001A1CB9">
              <w:rPr>
                <w:rFonts w:ascii="Times New Roman" w:hAnsi="Times New Roman" w:cs="Times New Roman"/>
                <w:sz w:val="24"/>
                <w:szCs w:val="24"/>
              </w:rPr>
              <w:t xml:space="preserve">. </w:t>
            </w:r>
            <w:r w:rsidR="008A5F6D" w:rsidRPr="001A1CB9">
              <w:rPr>
                <w:rFonts w:ascii="Times New Roman" w:hAnsi="Times New Roman" w:cs="Times New Roman"/>
                <w:sz w:val="24"/>
                <w:szCs w:val="24"/>
                <w:lang w:val="en-US"/>
              </w:rPr>
              <w:t xml:space="preserve"> </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lastRenderedPageBreak/>
              <w:t>Tujuan</w:t>
            </w:r>
          </w:p>
        </w:tc>
        <w:tc>
          <w:tcPr>
            <w:tcW w:w="6661" w:type="dxa"/>
          </w:tcPr>
          <w:p w:rsidR="008A5F6D" w:rsidRPr="001A1CB9" w:rsidRDefault="000434A7" w:rsidP="004B0078">
            <w:pPr>
              <w:jc w:val="both"/>
              <w:rPr>
                <w:rFonts w:ascii="Times New Roman" w:hAnsi="Times New Roman" w:cs="Times New Roman"/>
                <w:sz w:val="24"/>
                <w:szCs w:val="24"/>
              </w:rPr>
            </w:pPr>
            <w:r w:rsidRPr="001A1CB9">
              <w:rPr>
                <w:rFonts w:ascii="Times New Roman" w:hAnsi="Times New Roman" w:cs="Times New Roman"/>
                <w:sz w:val="24"/>
                <w:szCs w:val="24"/>
              </w:rPr>
              <w:t>Untuk mengetahui kualitas pelayanan kesehatan bagi pasien BPJS di Kota Surakarta.</w:t>
            </w:r>
          </w:p>
        </w:tc>
      </w:tr>
      <w:tr w:rsidR="008A5F6D" w:rsidRPr="001A1CB9" w:rsidTr="004B0078">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Metodologi</w:t>
            </w:r>
          </w:p>
        </w:tc>
        <w:tc>
          <w:tcPr>
            <w:tcW w:w="6661"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Metode yang digunakan dalam penelitian ini adalah in-depth interview.</w:t>
            </w:r>
          </w:p>
        </w:tc>
      </w:tr>
      <w:tr w:rsidR="008A5F6D" w:rsidRPr="001A1CB9" w:rsidTr="004B0078">
        <w:trPr>
          <w:trHeight w:val="1700"/>
        </w:trPr>
        <w:tc>
          <w:tcPr>
            <w:tcW w:w="2689" w:type="dxa"/>
          </w:tcPr>
          <w:p w:rsidR="008A5F6D" w:rsidRPr="001A1CB9" w:rsidRDefault="008A5F6D" w:rsidP="004B0078">
            <w:pPr>
              <w:jc w:val="both"/>
              <w:rPr>
                <w:rFonts w:ascii="Times New Roman" w:hAnsi="Times New Roman" w:cs="Times New Roman"/>
                <w:sz w:val="24"/>
                <w:szCs w:val="24"/>
              </w:rPr>
            </w:pPr>
            <w:r w:rsidRPr="001A1CB9">
              <w:rPr>
                <w:rFonts w:ascii="Times New Roman" w:hAnsi="Times New Roman" w:cs="Times New Roman"/>
                <w:sz w:val="24"/>
                <w:szCs w:val="24"/>
              </w:rPr>
              <w:t>Hasil</w:t>
            </w:r>
          </w:p>
        </w:tc>
        <w:tc>
          <w:tcPr>
            <w:tcW w:w="6661" w:type="dxa"/>
          </w:tcPr>
          <w:p w:rsidR="000434A7" w:rsidRPr="001A1CB9" w:rsidRDefault="000434A7" w:rsidP="000434A7">
            <w:pPr>
              <w:pStyle w:val="Default"/>
              <w:jc w:val="both"/>
            </w:pPr>
            <w:r w:rsidRPr="001A1CB9">
              <w:t xml:space="preserve">Berdasarkan penjelasan dan hasil analisa, maka penulis dapat menarik kesimpulan bahwa: </w:t>
            </w:r>
          </w:p>
          <w:p w:rsidR="000434A7" w:rsidRPr="001A1CB9" w:rsidRDefault="000434A7" w:rsidP="000434A7">
            <w:pPr>
              <w:pStyle w:val="Default"/>
              <w:numPr>
                <w:ilvl w:val="0"/>
                <w:numId w:val="8"/>
              </w:numPr>
              <w:spacing w:after="164"/>
              <w:jc w:val="both"/>
            </w:pPr>
            <w:r w:rsidRPr="001A1CB9">
              <w:t xml:space="preserve">Hasil penelitian menunjukkan bahwa hasil prediksi </w:t>
            </w:r>
            <w:r w:rsidRPr="001A1CB9">
              <w:rPr>
                <w:i/>
                <w:iCs/>
              </w:rPr>
              <w:t xml:space="preserve">naive bayes </w:t>
            </w:r>
            <w:r w:rsidRPr="001A1CB9">
              <w:t xml:space="preserve">memiliki nilai </w:t>
            </w:r>
            <w:r w:rsidRPr="001A1CB9">
              <w:rPr>
                <w:i/>
                <w:iCs/>
              </w:rPr>
              <w:t xml:space="preserve">accuracy </w:t>
            </w:r>
            <w:r w:rsidRPr="001A1CB9">
              <w:t xml:space="preserve">47.6%, </w:t>
            </w:r>
            <w:r w:rsidRPr="001A1CB9">
              <w:rPr>
                <w:i/>
                <w:iCs/>
              </w:rPr>
              <w:t xml:space="preserve">precision </w:t>
            </w:r>
            <w:r w:rsidRPr="001A1CB9">
              <w:t xml:space="preserve">46.89%, </w:t>
            </w:r>
            <w:r w:rsidRPr="001A1CB9">
              <w:rPr>
                <w:i/>
                <w:iCs/>
              </w:rPr>
              <w:t xml:space="preserve">recall </w:t>
            </w:r>
            <w:r w:rsidRPr="001A1CB9">
              <w:t xml:space="preserve">43.10%. Hasil </w:t>
            </w:r>
            <w:r w:rsidRPr="001A1CB9">
              <w:rPr>
                <w:i/>
                <w:iCs/>
              </w:rPr>
              <w:t xml:space="preserve">index gini </w:t>
            </w:r>
            <w:r w:rsidRPr="001A1CB9">
              <w:t xml:space="preserve">menunjukkan nilai </w:t>
            </w:r>
            <w:r w:rsidRPr="001A1CB9">
              <w:rPr>
                <w:i/>
                <w:iCs/>
              </w:rPr>
              <w:t xml:space="preserve">accuracy </w:t>
            </w:r>
            <w:r w:rsidRPr="001A1CB9">
              <w:t xml:space="preserve">52%, </w:t>
            </w:r>
            <w:r w:rsidRPr="001A1CB9">
              <w:rPr>
                <w:i/>
                <w:iCs/>
              </w:rPr>
              <w:t xml:space="preserve">precision </w:t>
            </w:r>
            <w:r w:rsidRPr="001A1CB9">
              <w:t xml:space="preserve">51.58%, </w:t>
            </w:r>
            <w:proofErr w:type="gramStart"/>
            <w:r w:rsidRPr="001A1CB9">
              <w:rPr>
                <w:i/>
                <w:iCs/>
              </w:rPr>
              <w:t>recall</w:t>
            </w:r>
            <w:proofErr w:type="gramEnd"/>
            <w:r w:rsidRPr="001A1CB9">
              <w:rPr>
                <w:i/>
                <w:iCs/>
              </w:rPr>
              <w:t xml:space="preserve"> </w:t>
            </w:r>
            <w:r w:rsidRPr="001A1CB9">
              <w:t xml:space="preserve">49.49%. Hasil </w:t>
            </w:r>
            <w:r w:rsidRPr="001A1CB9">
              <w:rPr>
                <w:i/>
                <w:iCs/>
              </w:rPr>
              <w:t xml:space="preserve">rule induction </w:t>
            </w:r>
            <w:r w:rsidRPr="001A1CB9">
              <w:t xml:space="preserve">menunjukkan nilai </w:t>
            </w:r>
            <w:r w:rsidRPr="001A1CB9">
              <w:rPr>
                <w:i/>
                <w:iCs/>
              </w:rPr>
              <w:t xml:space="preserve">accuracy </w:t>
            </w:r>
            <w:r w:rsidRPr="001A1CB9">
              <w:t xml:space="preserve">53%, </w:t>
            </w:r>
            <w:r w:rsidRPr="001A1CB9">
              <w:rPr>
                <w:i/>
                <w:iCs/>
              </w:rPr>
              <w:t xml:space="preserve">precision </w:t>
            </w:r>
            <w:r w:rsidRPr="001A1CB9">
              <w:t xml:space="preserve">52.90%, </w:t>
            </w:r>
            <w:r w:rsidRPr="001A1CB9">
              <w:rPr>
                <w:i/>
                <w:iCs/>
              </w:rPr>
              <w:t xml:space="preserve">recall </w:t>
            </w:r>
            <w:r w:rsidRPr="001A1CB9">
              <w:t xml:space="preserve">46.13%. </w:t>
            </w:r>
            <w:proofErr w:type="gramStart"/>
            <w:r w:rsidRPr="001A1CB9">
              <w:t>dilihat</w:t>
            </w:r>
            <w:proofErr w:type="gramEnd"/>
            <w:r w:rsidRPr="001A1CB9">
              <w:t xml:space="preserve"> dari nilai </w:t>
            </w:r>
            <w:r w:rsidRPr="001A1CB9">
              <w:rPr>
                <w:i/>
                <w:iCs/>
              </w:rPr>
              <w:t xml:space="preserve">accuracy </w:t>
            </w:r>
            <w:r w:rsidRPr="001A1CB9">
              <w:t xml:space="preserve">dan </w:t>
            </w:r>
            <w:r w:rsidRPr="001A1CB9">
              <w:rPr>
                <w:i/>
                <w:iCs/>
              </w:rPr>
              <w:t xml:space="preserve">precision </w:t>
            </w:r>
            <w:r w:rsidRPr="001A1CB9">
              <w:t xml:space="preserve">metode </w:t>
            </w:r>
            <w:r w:rsidRPr="001A1CB9">
              <w:rPr>
                <w:i/>
                <w:iCs/>
              </w:rPr>
              <w:t xml:space="preserve">rule induction </w:t>
            </w:r>
            <w:r w:rsidRPr="001A1CB9">
              <w:t xml:space="preserve">lebih baik digunakan dalam penelitian kali ini karena nilainya lebih tinggi dari metode lain. Namun jika dilihat dari nilai </w:t>
            </w:r>
            <w:r w:rsidRPr="001A1CB9">
              <w:rPr>
                <w:i/>
                <w:iCs/>
              </w:rPr>
              <w:t xml:space="preserve">recall </w:t>
            </w:r>
            <w:r w:rsidRPr="001A1CB9">
              <w:t xml:space="preserve">metode </w:t>
            </w:r>
            <w:r w:rsidRPr="001A1CB9">
              <w:rPr>
                <w:i/>
                <w:iCs/>
              </w:rPr>
              <w:t xml:space="preserve">decision tree </w:t>
            </w:r>
            <w:r w:rsidRPr="001A1CB9">
              <w:t xml:space="preserve">lebih baik dari metode yang lain. </w:t>
            </w:r>
          </w:p>
          <w:p w:rsidR="000434A7" w:rsidRPr="001A1CB9" w:rsidRDefault="000434A7" w:rsidP="000434A7">
            <w:pPr>
              <w:pStyle w:val="Default"/>
              <w:numPr>
                <w:ilvl w:val="0"/>
                <w:numId w:val="8"/>
              </w:numPr>
              <w:spacing w:after="164"/>
              <w:jc w:val="both"/>
            </w:pPr>
            <w:r w:rsidRPr="001A1CB9">
              <w:t xml:space="preserve">Kualitas pelayanan kesehatan bagi pengguna BPJS di Kota Surakarta kurang baik. Hasil ini dapat dilihat dari 301 responden pengguna BPJS, ada 145 yang menyatakan kualitas </w:t>
            </w:r>
            <w:r w:rsidRPr="001A1CB9">
              <w:rPr>
                <w:color w:val="auto"/>
              </w:rPr>
              <w:t xml:space="preserve">pelayanan kesehatan “baik” dan 156 yang menyatakan “tidak baik”. Sedangkan dari 299 responden non BPJS, ada 152 yang menyatakan kualitas pelayanan kesehatan “baik” dan 147 yang menyatakan “tidak baik”. </w:t>
            </w:r>
          </w:p>
          <w:p w:rsidR="008A5F6D" w:rsidRPr="001A1CB9" w:rsidRDefault="008A5F6D" w:rsidP="000434A7">
            <w:pPr>
              <w:autoSpaceDE w:val="0"/>
              <w:autoSpaceDN w:val="0"/>
              <w:adjustRightInd w:val="0"/>
              <w:jc w:val="both"/>
              <w:rPr>
                <w:rFonts w:ascii="Times New Roman" w:hAnsi="Times New Roman" w:cs="Times New Roman"/>
                <w:sz w:val="24"/>
                <w:szCs w:val="24"/>
                <w:lang w:val="en-US"/>
              </w:rPr>
            </w:pPr>
          </w:p>
        </w:tc>
      </w:tr>
    </w:tbl>
    <w:p w:rsidR="0024050D" w:rsidRPr="001A1CB9" w:rsidRDefault="0024050D" w:rsidP="00FB7622">
      <w:pPr>
        <w:jc w:val="both"/>
        <w:rPr>
          <w:rFonts w:ascii="Times New Roman" w:hAnsi="Times New Roman" w:cs="Times New Roman"/>
        </w:rPr>
      </w:pPr>
    </w:p>
    <w:p w:rsidR="0024050D" w:rsidRPr="001A1CB9" w:rsidRDefault="0024050D" w:rsidP="00FB7622">
      <w:pPr>
        <w:jc w:val="both"/>
        <w:rPr>
          <w:rFonts w:ascii="Times New Roman" w:hAnsi="Times New Roman" w:cs="Times New Roman"/>
        </w:rPr>
      </w:pPr>
    </w:p>
    <w:p w:rsidR="0024050D" w:rsidRPr="001A1CB9" w:rsidRDefault="0024050D" w:rsidP="0024050D">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7"/>
          <w:szCs w:val="27"/>
          <w:lang w:val="en-US"/>
        </w:rPr>
      </w:pPr>
      <w:r w:rsidRPr="001A1CB9">
        <w:rPr>
          <w:rFonts w:ascii="Times New Roman" w:eastAsia="Times New Roman" w:hAnsi="Times New Roman" w:cs="Times New Roman"/>
          <w:b/>
          <w:bCs/>
          <w:sz w:val="27"/>
          <w:szCs w:val="27"/>
          <w:lang w:val="en-US"/>
        </w:rPr>
        <w:t>Analisis Jurnal</w:t>
      </w:r>
    </w:p>
    <w:p w:rsidR="0024050D" w:rsidRPr="001A1CB9" w:rsidRDefault="0024050D" w:rsidP="0024050D">
      <w:pPr>
        <w:pStyle w:val="ListParagraph"/>
        <w:spacing w:before="100" w:beforeAutospacing="1" w:after="100" w:afterAutospacing="1" w:line="240" w:lineRule="auto"/>
        <w:outlineLvl w:val="2"/>
        <w:rPr>
          <w:rFonts w:ascii="Times New Roman" w:eastAsia="Times New Roman" w:hAnsi="Times New Roman" w:cs="Times New Roman"/>
          <w:b/>
          <w:bCs/>
          <w:sz w:val="27"/>
          <w:szCs w:val="27"/>
          <w:lang w:val="en-US"/>
        </w:rPr>
      </w:pPr>
    </w:p>
    <w:p w:rsidR="0024050D" w:rsidRPr="001A1CB9" w:rsidRDefault="0024050D" w:rsidP="0024050D">
      <w:pPr>
        <w:pStyle w:val="ListParagraph"/>
        <w:spacing w:before="100" w:beforeAutospacing="1" w:after="100" w:afterAutospacing="1" w:line="240" w:lineRule="auto"/>
        <w:ind w:firstLine="720"/>
        <w:jc w:val="both"/>
        <w:outlineLvl w:val="2"/>
        <w:rPr>
          <w:rFonts w:ascii="Times New Roman" w:hAnsi="Times New Roman" w:cs="Times New Roman"/>
          <w:bCs/>
          <w:sz w:val="24"/>
          <w:szCs w:val="24"/>
          <w:lang w:val="en-US"/>
        </w:rPr>
      </w:pPr>
      <w:r w:rsidRPr="001A1CB9">
        <w:rPr>
          <w:rFonts w:ascii="Times New Roman" w:eastAsia="Times New Roman" w:hAnsi="Times New Roman" w:cs="Times New Roman"/>
          <w:bCs/>
          <w:sz w:val="24"/>
          <w:szCs w:val="24"/>
          <w:lang w:val="en-US"/>
        </w:rPr>
        <w:t>Jadi dari beberapa jurnal yang sudah saya baca mengenai tentang cara mengukur tingkat kepuasan suatu pelayanan terhadap sebuah instansi</w:t>
      </w:r>
      <w:r w:rsidR="00CE3568">
        <w:rPr>
          <w:rFonts w:ascii="Times New Roman" w:eastAsia="Times New Roman" w:hAnsi="Times New Roman" w:cs="Times New Roman"/>
          <w:bCs/>
          <w:sz w:val="24"/>
          <w:szCs w:val="24"/>
          <w:lang w:val="en-US"/>
        </w:rPr>
        <w:t xml:space="preserve"> maupun pemerintahan</w:t>
      </w:r>
      <w:r w:rsidRPr="001A1CB9">
        <w:rPr>
          <w:rFonts w:ascii="Times New Roman" w:eastAsia="Times New Roman" w:hAnsi="Times New Roman" w:cs="Times New Roman"/>
          <w:bCs/>
          <w:sz w:val="24"/>
          <w:szCs w:val="24"/>
          <w:lang w:val="en-US"/>
        </w:rPr>
        <w:t xml:space="preserve"> dapat dilakukan dengan beberapa cara atau metode yakni, seperti : </w:t>
      </w:r>
      <w:r w:rsidRPr="001A1CB9">
        <w:rPr>
          <w:rFonts w:ascii="Times New Roman" w:hAnsi="Times New Roman" w:cs="Times New Roman"/>
          <w:bCs/>
          <w:color w:val="000000"/>
          <w:sz w:val="24"/>
          <w:szCs w:val="24"/>
          <w:lang w:val="en-US"/>
        </w:rPr>
        <w:t xml:space="preserve">Metode K-Means, </w:t>
      </w:r>
      <w:r w:rsidRPr="001A1CB9">
        <w:rPr>
          <w:rFonts w:ascii="Times New Roman" w:hAnsi="Times New Roman" w:cs="Times New Roman"/>
          <w:bCs/>
          <w:sz w:val="24"/>
          <w:szCs w:val="24"/>
        </w:rPr>
        <w:t xml:space="preserve">Model Svm, </w:t>
      </w:r>
      <w:r w:rsidRPr="001A1CB9">
        <w:rPr>
          <w:rFonts w:ascii="Times New Roman" w:hAnsi="Times New Roman" w:cs="Times New Roman"/>
          <w:bCs/>
          <w:sz w:val="24"/>
          <w:szCs w:val="24"/>
          <w:lang w:val="en-US"/>
        </w:rPr>
        <w:t xml:space="preserve">Regresion Analysis General Linear Model dan Metode 3 perbandingan. </w:t>
      </w:r>
    </w:p>
    <w:p w:rsidR="0024050D" w:rsidRPr="00CE3568" w:rsidRDefault="0024050D" w:rsidP="00CE3568">
      <w:pPr>
        <w:pStyle w:val="ListParagraph"/>
        <w:spacing w:before="100" w:beforeAutospacing="1" w:after="100" w:afterAutospacing="1" w:line="240" w:lineRule="auto"/>
        <w:ind w:firstLine="720"/>
        <w:jc w:val="both"/>
        <w:outlineLvl w:val="2"/>
        <w:rPr>
          <w:rFonts w:ascii="Times New Roman" w:eastAsia="Times New Roman" w:hAnsi="Times New Roman" w:cs="Times New Roman"/>
          <w:bCs/>
          <w:sz w:val="24"/>
          <w:szCs w:val="24"/>
          <w:lang w:val="en-US"/>
        </w:rPr>
      </w:pPr>
      <w:r w:rsidRPr="001A1CB9">
        <w:rPr>
          <w:rFonts w:ascii="Times New Roman" w:hAnsi="Times New Roman" w:cs="Times New Roman"/>
          <w:bCs/>
          <w:sz w:val="24"/>
          <w:szCs w:val="24"/>
          <w:lang w:val="en-US"/>
        </w:rPr>
        <w:t>Menurut saya semua metode tersebut sangat efektif dan efisien, apalagi penggunaannya untuk mengukur tingkat kepuasan pelayanan</w:t>
      </w:r>
      <w:r w:rsidR="00CE3568">
        <w:rPr>
          <w:rFonts w:ascii="Times New Roman" w:hAnsi="Times New Roman" w:cs="Times New Roman"/>
          <w:bCs/>
          <w:sz w:val="24"/>
          <w:szCs w:val="24"/>
          <w:lang w:val="en-US"/>
        </w:rPr>
        <w:t xml:space="preserve"> di sebuah </w:t>
      </w:r>
      <w:proofErr w:type="gramStart"/>
      <w:r w:rsidR="00CE3568">
        <w:rPr>
          <w:rFonts w:ascii="Times New Roman" w:hAnsi="Times New Roman" w:cs="Times New Roman"/>
          <w:bCs/>
          <w:sz w:val="24"/>
          <w:szCs w:val="24"/>
          <w:lang w:val="en-US"/>
        </w:rPr>
        <w:t>kantor</w:t>
      </w:r>
      <w:proofErr w:type="gramEnd"/>
      <w:r w:rsidR="00CE3568">
        <w:rPr>
          <w:rFonts w:ascii="Times New Roman" w:hAnsi="Times New Roman" w:cs="Times New Roman"/>
          <w:bCs/>
          <w:sz w:val="24"/>
          <w:szCs w:val="24"/>
          <w:lang w:val="en-US"/>
        </w:rPr>
        <w:t xml:space="preserve"> pajak, di seluruh Indonesia</w:t>
      </w:r>
      <w:r w:rsidRPr="001A1CB9">
        <w:rPr>
          <w:rFonts w:ascii="Times New Roman" w:hAnsi="Times New Roman" w:cs="Times New Roman"/>
          <w:bCs/>
          <w:sz w:val="24"/>
          <w:szCs w:val="24"/>
          <w:lang w:val="en-US"/>
        </w:rPr>
        <w:t xml:space="preserve">. Hal </w:t>
      </w:r>
      <w:r w:rsidR="00CE3568">
        <w:rPr>
          <w:rFonts w:ascii="Times New Roman" w:hAnsi="Times New Roman" w:cs="Times New Roman"/>
          <w:bCs/>
          <w:sz w:val="24"/>
          <w:szCs w:val="24"/>
          <w:lang w:val="en-US"/>
        </w:rPr>
        <w:t>ini dilakukan agar pemerintah di seluruh daerah se-Indonesia</w:t>
      </w:r>
      <w:r w:rsidRPr="001A1CB9">
        <w:rPr>
          <w:rFonts w:ascii="Times New Roman" w:hAnsi="Times New Roman" w:cs="Times New Roman"/>
          <w:bCs/>
          <w:sz w:val="24"/>
          <w:szCs w:val="24"/>
          <w:lang w:val="en-US"/>
        </w:rPr>
        <w:t xml:space="preserve"> dapat mengetahui tingkat kepuasan masyarakat terhadap pelayanan pajak di </w:t>
      </w:r>
      <w:r w:rsidR="00CE3568">
        <w:rPr>
          <w:rFonts w:ascii="Times New Roman" w:hAnsi="Times New Roman" w:cs="Times New Roman"/>
          <w:bCs/>
          <w:sz w:val="24"/>
          <w:szCs w:val="24"/>
          <w:lang w:val="en-US"/>
        </w:rPr>
        <w:t xml:space="preserve">daerahnya masing-masing </w:t>
      </w:r>
      <w:r w:rsidRPr="001A1CB9">
        <w:rPr>
          <w:rFonts w:ascii="Times New Roman" w:hAnsi="Times New Roman" w:cs="Times New Roman"/>
          <w:bCs/>
          <w:sz w:val="24"/>
          <w:szCs w:val="24"/>
          <w:lang w:val="en-US"/>
        </w:rPr>
        <w:t xml:space="preserve">serta dapat menyiapkan planning-planning yang nantinya </w:t>
      </w:r>
      <w:proofErr w:type="gramStart"/>
      <w:r w:rsidRPr="001A1CB9">
        <w:rPr>
          <w:rFonts w:ascii="Times New Roman" w:hAnsi="Times New Roman" w:cs="Times New Roman"/>
          <w:bCs/>
          <w:sz w:val="24"/>
          <w:szCs w:val="24"/>
          <w:lang w:val="en-US"/>
        </w:rPr>
        <w:t>akan</w:t>
      </w:r>
      <w:proofErr w:type="gramEnd"/>
      <w:r w:rsidRPr="001A1CB9">
        <w:rPr>
          <w:rFonts w:ascii="Times New Roman" w:hAnsi="Times New Roman" w:cs="Times New Roman"/>
          <w:bCs/>
          <w:sz w:val="24"/>
          <w:szCs w:val="24"/>
          <w:lang w:val="en-US"/>
        </w:rPr>
        <w:t xml:space="preserve"> digunakan dalam meningkatkan pelayanan dalam </w:t>
      </w:r>
      <w:r w:rsidR="00CE3568">
        <w:rPr>
          <w:rFonts w:ascii="Times New Roman" w:hAnsi="Times New Roman" w:cs="Times New Roman"/>
          <w:bCs/>
          <w:sz w:val="24"/>
          <w:szCs w:val="24"/>
          <w:lang w:val="en-US"/>
        </w:rPr>
        <w:t>pembayaran pajak</w:t>
      </w:r>
      <w:r w:rsidRPr="001A1CB9">
        <w:rPr>
          <w:rFonts w:ascii="Times New Roman" w:hAnsi="Times New Roman" w:cs="Times New Roman"/>
          <w:bCs/>
          <w:sz w:val="24"/>
          <w:szCs w:val="24"/>
          <w:lang w:val="en-US"/>
        </w:rPr>
        <w:t>.</w:t>
      </w:r>
      <w:bookmarkStart w:id="1" w:name="_GoBack"/>
      <w:bookmarkEnd w:id="1"/>
    </w:p>
    <w:sectPr w:rsidR="0024050D" w:rsidRPr="00CE356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3255B"/>
    <w:multiLevelType w:val="hybridMultilevel"/>
    <w:tmpl w:val="2ED02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EC68E8"/>
    <w:multiLevelType w:val="hybridMultilevel"/>
    <w:tmpl w:val="E068906C"/>
    <w:lvl w:ilvl="0" w:tplc="824E6D7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D94535"/>
    <w:multiLevelType w:val="hybridMultilevel"/>
    <w:tmpl w:val="2ED02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6C26E1"/>
    <w:multiLevelType w:val="hybridMultilevel"/>
    <w:tmpl w:val="A44CA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795536"/>
    <w:multiLevelType w:val="hybridMultilevel"/>
    <w:tmpl w:val="FF18EFEC"/>
    <w:lvl w:ilvl="0" w:tplc="15D862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E43D98"/>
    <w:multiLevelType w:val="hybridMultilevel"/>
    <w:tmpl w:val="861C4506"/>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nsid w:val="2DD7422B"/>
    <w:multiLevelType w:val="multilevel"/>
    <w:tmpl w:val="6568C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CE26CE6"/>
    <w:multiLevelType w:val="hybridMultilevel"/>
    <w:tmpl w:val="3D7E69B0"/>
    <w:lvl w:ilvl="0" w:tplc="3B5246D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8">
    <w:nsid w:val="48B346D5"/>
    <w:multiLevelType w:val="multilevel"/>
    <w:tmpl w:val="45C63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487A7B"/>
    <w:multiLevelType w:val="hybridMultilevel"/>
    <w:tmpl w:val="BD9477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1533F6"/>
    <w:multiLevelType w:val="hybridMultilevel"/>
    <w:tmpl w:val="465246B0"/>
    <w:lvl w:ilvl="0" w:tplc="160C3D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0212440"/>
    <w:multiLevelType w:val="multilevel"/>
    <w:tmpl w:val="C332D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F9A3536"/>
    <w:multiLevelType w:val="hybridMultilevel"/>
    <w:tmpl w:val="EE0A78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05A7539"/>
    <w:multiLevelType w:val="hybridMultilevel"/>
    <w:tmpl w:val="B0C64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3A149F"/>
    <w:multiLevelType w:val="hybridMultilevel"/>
    <w:tmpl w:val="BBC4D5F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13"/>
  </w:num>
  <w:num w:numId="5">
    <w:abstractNumId w:val="14"/>
  </w:num>
  <w:num w:numId="6">
    <w:abstractNumId w:val="2"/>
  </w:num>
  <w:num w:numId="7">
    <w:abstractNumId w:val="0"/>
  </w:num>
  <w:num w:numId="8">
    <w:abstractNumId w:val="3"/>
  </w:num>
  <w:num w:numId="9">
    <w:abstractNumId w:val="10"/>
  </w:num>
  <w:num w:numId="10">
    <w:abstractNumId w:val="12"/>
  </w:num>
  <w:num w:numId="11">
    <w:abstractNumId w:val="4"/>
  </w:num>
  <w:num w:numId="12">
    <w:abstractNumId w:val="6"/>
  </w:num>
  <w:num w:numId="13">
    <w:abstractNumId w:val="11"/>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E5B"/>
    <w:rsid w:val="000434A7"/>
    <w:rsid w:val="00112518"/>
    <w:rsid w:val="001321F0"/>
    <w:rsid w:val="001A1CB9"/>
    <w:rsid w:val="0024050D"/>
    <w:rsid w:val="00297BDD"/>
    <w:rsid w:val="00640E5B"/>
    <w:rsid w:val="008A590C"/>
    <w:rsid w:val="008A5F6D"/>
    <w:rsid w:val="00906225"/>
    <w:rsid w:val="00B70673"/>
    <w:rsid w:val="00CE3568"/>
    <w:rsid w:val="00CE529B"/>
    <w:rsid w:val="00FB7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4B9E37-A894-4797-8C04-A1CEBB20B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E5B"/>
    <w:rPr>
      <w:lang w:val="en-ID"/>
    </w:rPr>
  </w:style>
  <w:style w:type="paragraph" w:styleId="Heading3">
    <w:name w:val="heading 3"/>
    <w:basedOn w:val="Normal"/>
    <w:link w:val="Heading3Char"/>
    <w:uiPriority w:val="9"/>
    <w:qFormat/>
    <w:rsid w:val="00640E5B"/>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640E5B"/>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40E5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40E5B"/>
    <w:rPr>
      <w:rFonts w:ascii="Times New Roman" w:eastAsia="Times New Roman" w:hAnsi="Times New Roman" w:cs="Times New Roman"/>
      <w:b/>
      <w:bCs/>
      <w:sz w:val="24"/>
      <w:szCs w:val="24"/>
    </w:rPr>
  </w:style>
  <w:style w:type="paragraph" w:styleId="NormalWeb">
    <w:name w:val="Normal (Web)"/>
    <w:basedOn w:val="Normal"/>
    <w:uiPriority w:val="99"/>
    <w:unhideWhenUsed/>
    <w:rsid w:val="00640E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40E5B"/>
    <w:rPr>
      <w:b/>
      <w:bCs/>
    </w:rPr>
  </w:style>
  <w:style w:type="character" w:styleId="Emphasis">
    <w:name w:val="Emphasis"/>
    <w:basedOn w:val="DefaultParagraphFont"/>
    <w:uiPriority w:val="20"/>
    <w:qFormat/>
    <w:rsid w:val="00640E5B"/>
    <w:rPr>
      <w:i/>
      <w:iCs/>
    </w:rPr>
  </w:style>
  <w:style w:type="paragraph" w:styleId="ListParagraph">
    <w:name w:val="List Paragraph"/>
    <w:basedOn w:val="Normal"/>
    <w:uiPriority w:val="34"/>
    <w:qFormat/>
    <w:rsid w:val="00640E5B"/>
    <w:pPr>
      <w:ind w:left="720"/>
      <w:contextualSpacing/>
    </w:pPr>
  </w:style>
  <w:style w:type="table" w:styleId="TableGrid">
    <w:name w:val="Table Grid"/>
    <w:basedOn w:val="TableNormal"/>
    <w:uiPriority w:val="39"/>
    <w:rsid w:val="00FB7622"/>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0622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1321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228050">
      <w:bodyDiv w:val="1"/>
      <w:marLeft w:val="0"/>
      <w:marRight w:val="0"/>
      <w:marTop w:val="0"/>
      <w:marBottom w:val="0"/>
      <w:divBdr>
        <w:top w:val="none" w:sz="0" w:space="0" w:color="auto"/>
        <w:left w:val="none" w:sz="0" w:space="0" w:color="auto"/>
        <w:bottom w:val="none" w:sz="0" w:space="0" w:color="auto"/>
        <w:right w:val="none" w:sz="0" w:space="0" w:color="auto"/>
      </w:divBdr>
    </w:div>
    <w:div w:id="492910560">
      <w:bodyDiv w:val="1"/>
      <w:marLeft w:val="0"/>
      <w:marRight w:val="0"/>
      <w:marTop w:val="0"/>
      <w:marBottom w:val="0"/>
      <w:divBdr>
        <w:top w:val="none" w:sz="0" w:space="0" w:color="auto"/>
        <w:left w:val="none" w:sz="0" w:space="0" w:color="auto"/>
        <w:bottom w:val="none" w:sz="0" w:space="0" w:color="auto"/>
        <w:right w:val="none" w:sz="0" w:space="0" w:color="auto"/>
      </w:divBdr>
    </w:div>
    <w:div w:id="884292197">
      <w:bodyDiv w:val="1"/>
      <w:marLeft w:val="0"/>
      <w:marRight w:val="0"/>
      <w:marTop w:val="0"/>
      <w:marBottom w:val="0"/>
      <w:divBdr>
        <w:top w:val="none" w:sz="0" w:space="0" w:color="auto"/>
        <w:left w:val="none" w:sz="0" w:space="0" w:color="auto"/>
        <w:bottom w:val="none" w:sz="0" w:space="0" w:color="auto"/>
        <w:right w:val="none" w:sz="0" w:space="0" w:color="auto"/>
      </w:divBdr>
    </w:div>
    <w:div w:id="1202013707">
      <w:bodyDiv w:val="1"/>
      <w:marLeft w:val="0"/>
      <w:marRight w:val="0"/>
      <w:marTop w:val="0"/>
      <w:marBottom w:val="0"/>
      <w:divBdr>
        <w:top w:val="none" w:sz="0" w:space="0" w:color="auto"/>
        <w:left w:val="none" w:sz="0" w:space="0" w:color="auto"/>
        <w:bottom w:val="none" w:sz="0" w:space="0" w:color="auto"/>
        <w:right w:val="none" w:sz="0" w:space="0" w:color="auto"/>
      </w:divBdr>
    </w:div>
    <w:div w:id="1355422799">
      <w:bodyDiv w:val="1"/>
      <w:marLeft w:val="0"/>
      <w:marRight w:val="0"/>
      <w:marTop w:val="0"/>
      <w:marBottom w:val="0"/>
      <w:divBdr>
        <w:top w:val="none" w:sz="0" w:space="0" w:color="auto"/>
        <w:left w:val="none" w:sz="0" w:space="0" w:color="auto"/>
        <w:bottom w:val="none" w:sz="0" w:space="0" w:color="auto"/>
        <w:right w:val="none" w:sz="0" w:space="0" w:color="auto"/>
      </w:divBdr>
    </w:div>
    <w:div w:id="202986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nial.files.wordpress.com/2007/04/klasifikasi_kdd.jpg"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kemenkeu.go.id/apbn2018"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liputan6.com/bisnis/read/3625994/penerimaan-pajak-capai-rp-76057-triliun-sampai-20-agustus-2018" TargetMode="External"/><Relationship Id="rId1" Type="http://schemas.openxmlformats.org/officeDocument/2006/relationships/numbering" Target="numbering.xml"/><Relationship Id="rId6" Type="http://schemas.openxmlformats.org/officeDocument/2006/relationships/hyperlink" Target="https://dnial.files.wordpress.com/2007/04/proses_kdd.jpg" TargetMode="External"/><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hyperlink" Target="https://www.liputan6.com/bisnis/read/3622847/fitra-target-setoran-pajak-di-2019-terlalu-tinggi?source=search"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liputan6.com/bisnis/read/3623833/strategi-sri-mulyani-capai-target-pajak?source=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3987</Words>
  <Characters>22729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2018-11-18T17:22:00Z</dcterms:created>
  <dcterms:modified xsi:type="dcterms:W3CDTF">2018-11-18T17:22:00Z</dcterms:modified>
</cp:coreProperties>
</file>