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5CF7" w:rsidRDefault="00DE1BFB" w:rsidP="00DE1BFB">
      <w:pPr>
        <w:spacing w:line="360" w:lineRule="auto"/>
        <w:jc w:val="center"/>
        <w:rPr>
          <w:sz w:val="32"/>
          <w:szCs w:val="32"/>
        </w:rPr>
      </w:pPr>
      <w:r>
        <w:rPr>
          <w:sz w:val="32"/>
          <w:szCs w:val="32"/>
        </w:rPr>
        <w:t>DIAGRAM SITASI PAPER</w:t>
      </w:r>
    </w:p>
    <w:p w:rsidR="00DE1BFB" w:rsidRDefault="00DE1BFB" w:rsidP="00DE1BFB">
      <w:pPr>
        <w:spacing w:line="360" w:lineRule="auto"/>
        <w:jc w:val="center"/>
        <w:rPr>
          <w:sz w:val="32"/>
          <w:szCs w:val="32"/>
        </w:rPr>
      </w:pPr>
    </w:p>
    <w:p w:rsidR="00DE1BFB" w:rsidRDefault="00DE1BFB" w:rsidP="00DE1BFB">
      <w:pPr>
        <w:spacing w:line="360" w:lineRule="auto"/>
        <w:jc w:val="center"/>
        <w:rPr>
          <w:szCs w:val="24"/>
        </w:rPr>
      </w:pPr>
    </w:p>
    <w:p w:rsidR="00A25CF7" w:rsidRDefault="00DE1BFB">
      <w:pPr>
        <w:spacing w:line="360" w:lineRule="auto"/>
        <w:jc w:val="center"/>
        <w:rPr>
          <w:szCs w:val="24"/>
        </w:rPr>
      </w:pPr>
      <w:r w:rsidRPr="00296F67">
        <w:rPr>
          <w:noProof/>
          <w:szCs w:val="24"/>
          <w:lang w:eastAsia="en-US"/>
        </w:rPr>
        <w:drawing>
          <wp:inline distT="0" distB="0" distL="0" distR="0">
            <wp:extent cx="3952875" cy="3571875"/>
            <wp:effectExtent l="0" t="0" r="0" b="0"/>
            <wp:docPr id="1" name="Picture 1" descr="logo-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s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2875" cy="3571875"/>
                    </a:xfrm>
                    <a:prstGeom prst="rect">
                      <a:avLst/>
                    </a:prstGeom>
                    <a:noFill/>
                    <a:ln>
                      <a:noFill/>
                    </a:ln>
                  </pic:spPr>
                </pic:pic>
              </a:graphicData>
            </a:graphic>
          </wp:inline>
        </w:drawing>
      </w:r>
    </w:p>
    <w:p w:rsidR="00A25CF7" w:rsidRDefault="00A25CF7">
      <w:pPr>
        <w:spacing w:line="360" w:lineRule="auto"/>
        <w:jc w:val="center"/>
        <w:rPr>
          <w:sz w:val="28"/>
          <w:szCs w:val="28"/>
          <w:lang w:val="id-ID"/>
        </w:rPr>
      </w:pPr>
    </w:p>
    <w:p w:rsidR="00A25CF7" w:rsidRDefault="00A25CF7">
      <w:pPr>
        <w:spacing w:line="360" w:lineRule="auto"/>
        <w:jc w:val="center"/>
        <w:rPr>
          <w:sz w:val="28"/>
          <w:szCs w:val="28"/>
        </w:rPr>
      </w:pPr>
    </w:p>
    <w:p w:rsidR="00A25CF7" w:rsidRPr="00296F67" w:rsidRDefault="00A25CF7">
      <w:pPr>
        <w:spacing w:line="360" w:lineRule="auto"/>
        <w:jc w:val="center"/>
        <w:rPr>
          <w:sz w:val="32"/>
          <w:szCs w:val="32"/>
          <w:lang w:val="en-AU"/>
        </w:rPr>
      </w:pPr>
      <w:proofErr w:type="gramStart"/>
      <w:r>
        <w:rPr>
          <w:sz w:val="32"/>
          <w:szCs w:val="32"/>
        </w:rPr>
        <w:t>NAMA :</w:t>
      </w:r>
      <w:proofErr w:type="gramEnd"/>
      <w:r>
        <w:rPr>
          <w:sz w:val="32"/>
          <w:szCs w:val="32"/>
        </w:rPr>
        <w:t xml:space="preserve"> </w:t>
      </w:r>
      <w:r w:rsidR="00DE1BFB">
        <w:rPr>
          <w:sz w:val="32"/>
          <w:szCs w:val="32"/>
          <w:lang w:val="en-AU"/>
        </w:rPr>
        <w:t>KEFIN PRATAMA</w:t>
      </w:r>
    </w:p>
    <w:p w:rsidR="00A25CF7" w:rsidRPr="00296F67" w:rsidRDefault="00296F67">
      <w:pPr>
        <w:spacing w:line="360" w:lineRule="auto"/>
        <w:jc w:val="center"/>
        <w:rPr>
          <w:sz w:val="32"/>
          <w:szCs w:val="32"/>
          <w:lang w:val="en-AU"/>
        </w:rPr>
      </w:pPr>
      <w:proofErr w:type="gramStart"/>
      <w:r>
        <w:rPr>
          <w:sz w:val="32"/>
          <w:szCs w:val="32"/>
        </w:rPr>
        <w:t>NIM :</w:t>
      </w:r>
      <w:proofErr w:type="gramEnd"/>
      <w:r>
        <w:rPr>
          <w:sz w:val="32"/>
          <w:szCs w:val="32"/>
        </w:rPr>
        <w:t xml:space="preserve"> 090111815200</w:t>
      </w:r>
      <w:r w:rsidR="00DE1BFB">
        <w:rPr>
          <w:sz w:val="32"/>
          <w:szCs w:val="32"/>
        </w:rPr>
        <w:t>20</w:t>
      </w:r>
    </w:p>
    <w:p w:rsidR="00A25CF7" w:rsidRDefault="00A25CF7">
      <w:pPr>
        <w:spacing w:line="360" w:lineRule="auto"/>
        <w:jc w:val="center"/>
        <w:rPr>
          <w:sz w:val="32"/>
          <w:szCs w:val="32"/>
          <w:lang w:val="id-ID"/>
        </w:rPr>
      </w:pPr>
      <w:r>
        <w:rPr>
          <w:sz w:val="32"/>
          <w:szCs w:val="32"/>
          <w:lang w:val="id-ID"/>
        </w:rPr>
        <w:t>KELAS : SK2A</w:t>
      </w:r>
    </w:p>
    <w:p w:rsidR="00A25CF7" w:rsidRDefault="00A25CF7">
      <w:pPr>
        <w:spacing w:line="360" w:lineRule="auto"/>
        <w:jc w:val="center"/>
        <w:rPr>
          <w:sz w:val="32"/>
          <w:szCs w:val="32"/>
        </w:rPr>
      </w:pPr>
    </w:p>
    <w:p w:rsidR="00A25CF7" w:rsidRDefault="00A25CF7">
      <w:pPr>
        <w:spacing w:line="360" w:lineRule="auto"/>
        <w:jc w:val="center"/>
        <w:rPr>
          <w:sz w:val="32"/>
          <w:szCs w:val="32"/>
        </w:rPr>
      </w:pPr>
    </w:p>
    <w:p w:rsidR="00A25CF7" w:rsidRDefault="00A25CF7">
      <w:pPr>
        <w:spacing w:line="360" w:lineRule="auto"/>
        <w:jc w:val="center"/>
        <w:rPr>
          <w:sz w:val="32"/>
          <w:szCs w:val="32"/>
        </w:rPr>
      </w:pPr>
    </w:p>
    <w:p w:rsidR="00A25CF7" w:rsidRDefault="00A25CF7">
      <w:pPr>
        <w:spacing w:line="360" w:lineRule="auto"/>
        <w:jc w:val="center"/>
        <w:rPr>
          <w:sz w:val="32"/>
          <w:szCs w:val="32"/>
          <w:lang w:val="id-ID"/>
        </w:rPr>
      </w:pPr>
      <w:r>
        <w:rPr>
          <w:sz w:val="32"/>
          <w:szCs w:val="32"/>
          <w:lang w:val="id-ID"/>
        </w:rPr>
        <w:t>JURUSAN SISTEM KOMPUTER</w:t>
      </w:r>
    </w:p>
    <w:p w:rsidR="00A25CF7" w:rsidRDefault="00A25CF7">
      <w:pPr>
        <w:spacing w:line="360" w:lineRule="auto"/>
        <w:jc w:val="center"/>
        <w:rPr>
          <w:sz w:val="32"/>
          <w:szCs w:val="32"/>
          <w:lang w:val="id-ID"/>
        </w:rPr>
      </w:pPr>
      <w:r>
        <w:rPr>
          <w:sz w:val="32"/>
          <w:szCs w:val="32"/>
          <w:lang w:val="id-ID"/>
        </w:rPr>
        <w:t>FAKULTAS ILMU KOMPUTER</w:t>
      </w:r>
    </w:p>
    <w:p w:rsidR="00A25CF7" w:rsidRDefault="00A25CF7">
      <w:pPr>
        <w:spacing w:line="360" w:lineRule="auto"/>
        <w:jc w:val="center"/>
        <w:rPr>
          <w:sz w:val="32"/>
          <w:szCs w:val="32"/>
        </w:rPr>
      </w:pPr>
      <w:r>
        <w:rPr>
          <w:sz w:val="32"/>
          <w:szCs w:val="32"/>
          <w:lang w:val="id-ID"/>
        </w:rPr>
        <w:t>UNIVERSITAS SRIWIJAYA</w:t>
      </w:r>
    </w:p>
    <w:p w:rsidR="00A25CF7" w:rsidRDefault="00A25CF7">
      <w:pPr>
        <w:spacing w:line="360" w:lineRule="auto"/>
        <w:jc w:val="center"/>
        <w:rPr>
          <w:sz w:val="32"/>
          <w:szCs w:val="32"/>
        </w:rPr>
      </w:pPr>
      <w:r>
        <w:rPr>
          <w:sz w:val="32"/>
          <w:szCs w:val="32"/>
        </w:rPr>
        <w:t>TAHUN AJARAN 201</w:t>
      </w:r>
      <w:r>
        <w:rPr>
          <w:sz w:val="32"/>
          <w:szCs w:val="32"/>
          <w:lang w:val="id-ID"/>
        </w:rPr>
        <w:t>5/2016</w:t>
      </w:r>
    </w:p>
    <w:p w:rsidR="00A25CF7" w:rsidRDefault="00A25CF7"/>
    <w:p w:rsidR="00DE1BFB" w:rsidRDefault="00DE1BFB"/>
    <w:p w:rsidR="00DE1BFB" w:rsidRDefault="00DE1BFB">
      <w:pPr>
        <w:sectPr w:rsidR="00DE1BFB" w:rsidSect="00DE1BFB">
          <w:pgSz w:w="11849" w:h="16781"/>
          <w:pgMar w:top="1134" w:right="1134" w:bottom="1134" w:left="1134" w:header="708" w:footer="709" w:gutter="0"/>
          <w:cols w:space="720"/>
          <w:docGrid w:linePitch="326"/>
        </w:sectPr>
      </w:pPr>
    </w:p>
    <w:p w:rsidR="00DE1BFB" w:rsidRDefault="009543CC">
      <w:r>
        <w:rPr>
          <w:noProof/>
          <w:lang w:eastAsia="en-US"/>
        </w:rPr>
        <w:lastRenderedPageBreak/>
        <w:drawing>
          <wp:anchor distT="0" distB="0" distL="114300" distR="114300" simplePos="0" relativeHeight="251658240" behindDoc="0" locked="0" layoutInCell="1" allowOverlap="1">
            <wp:simplePos x="0" y="0"/>
            <wp:positionH relativeFrom="column">
              <wp:posOffset>99980</wp:posOffset>
            </wp:positionH>
            <wp:positionV relativeFrom="paragraph">
              <wp:posOffset>51982</wp:posOffset>
            </wp:positionV>
            <wp:extent cx="9216565" cy="60839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map tpki.jpg"/>
                    <pic:cNvPicPr/>
                  </pic:nvPicPr>
                  <pic:blipFill>
                    <a:blip r:embed="rId6">
                      <a:extLst>
                        <a:ext uri="{28A0092B-C50C-407E-A947-70E740481C1C}">
                          <a14:useLocalDpi xmlns:a14="http://schemas.microsoft.com/office/drawing/2010/main" val="0"/>
                        </a:ext>
                      </a:extLst>
                    </a:blip>
                    <a:stretch>
                      <a:fillRect/>
                    </a:stretch>
                  </pic:blipFill>
                  <pic:spPr>
                    <a:xfrm>
                      <a:off x="0" y="0"/>
                      <a:ext cx="9216565" cy="6083935"/>
                    </a:xfrm>
                    <a:prstGeom prst="rect">
                      <a:avLst/>
                    </a:prstGeom>
                  </pic:spPr>
                </pic:pic>
              </a:graphicData>
            </a:graphic>
            <wp14:sizeRelH relativeFrom="margin">
              <wp14:pctWidth>0</wp14:pctWidth>
            </wp14:sizeRelH>
          </wp:anchor>
        </w:drawing>
      </w:r>
    </w:p>
    <w:p w:rsidR="00DE1BFB" w:rsidRDefault="00DE1BFB">
      <w:pPr>
        <w:sectPr w:rsidR="00DE1BFB" w:rsidSect="00DE1BFB">
          <w:pgSz w:w="16781" w:h="11849" w:orient="landscape"/>
          <w:pgMar w:top="1134" w:right="1134" w:bottom="1134" w:left="1134" w:header="708" w:footer="709" w:gutter="0"/>
          <w:cols w:space="720"/>
          <w:docGrid w:linePitch="326"/>
        </w:sectPr>
      </w:pPr>
    </w:p>
    <w:p w:rsidR="009E53EC" w:rsidRPr="009E53EC" w:rsidRDefault="003B09E1" w:rsidP="009E53EC">
      <w:pPr>
        <w:widowControl/>
        <w:rPr>
          <w:rFonts w:eastAsia="Times New Roman"/>
          <w:kern w:val="0"/>
          <w:szCs w:val="24"/>
          <w:lang w:eastAsia="en-US"/>
        </w:rPr>
      </w:pPr>
      <w:r>
        <w:rPr>
          <w:rFonts w:eastAsia="Times New Roman"/>
          <w:kern w:val="0"/>
          <w:szCs w:val="24"/>
          <w:lang w:eastAsia="en-US"/>
        </w:rPr>
        <w:lastRenderedPageBreak/>
        <w:t>Dalam paper ini</w:t>
      </w:r>
      <w:r w:rsidRPr="003B09E1">
        <w:rPr>
          <w:rFonts w:eastAsia="Times New Roman"/>
          <w:kern w:val="0"/>
          <w:szCs w:val="24"/>
          <w:lang w:eastAsia="en-US"/>
        </w:rPr>
        <w:t>, kita dapat mengatakan bahwa case berbasis penalaran (CBR) mengemukakan cara paradigmatik untuk menyerang masalah AI, yaitu masalah memecahkan, belajar, penggunaan pengetahuan umum dan khusus, menggabungkan metode berbeda penalaran, dll. Secara khusus kita telah melihat bahwa CBR menekankan pemecahan masalah dan belajar sebag</w:t>
      </w:r>
      <w:r>
        <w:rPr>
          <w:rFonts w:eastAsia="Times New Roman"/>
          <w:kern w:val="0"/>
          <w:szCs w:val="24"/>
          <w:lang w:eastAsia="en-US"/>
        </w:rPr>
        <w:t>ai dua sisi mata uang yang sama</w:t>
      </w:r>
      <w:r w:rsidRPr="003B09E1">
        <w:rPr>
          <w:rFonts w:eastAsia="Times New Roman"/>
          <w:kern w:val="0"/>
          <w:szCs w:val="24"/>
          <w:lang w:eastAsia="en-US"/>
        </w:rPr>
        <w:t xml:space="preserve">. Saat ini keadaan seni di Eropa mengenai CBR ditandai dengan pengaruh kuat dari ide-ide USA dan CBR sistem, meskipun Eropa adalah penangkapan dan menyediakan </w:t>
      </w:r>
      <w:r>
        <w:rPr>
          <w:rFonts w:eastAsia="Times New Roman"/>
          <w:kern w:val="0"/>
          <w:szCs w:val="24"/>
          <w:lang w:eastAsia="en-US"/>
        </w:rPr>
        <w:t>pendekatan CBR yang agak berbeda</w:t>
      </w:r>
      <w:r w:rsidRPr="003B09E1">
        <w:rPr>
          <w:rFonts w:eastAsia="Times New Roman"/>
          <w:kern w:val="0"/>
          <w:szCs w:val="24"/>
          <w:lang w:eastAsia="en-US"/>
        </w:rPr>
        <w:t>, khususnya dalam banyak kegiatan yang berkaitan dengan integrasi CBR dan pendekatan-pendekatan lain dan oleh pergerakannya terhadap pengembangan aplikasi berorientasi CBR sistem. Perkembangan tren CBR metode dapat dikelompokkan sekitar empat topik utama: integrasi dengan metode belajar lain, integrasi dengan komponen alasan lain, penggabungan ke dalam pemrosesan paralel yang besar, dan metode kemajuan dengan berfokus pada aspek-aspek kognitif yang baru. Pertama tren, integrasi metode belajar lain ke CBR, membentuk bagian dari tren saat ini dalam ML penelitian ke arah multistrategy sistem belajar. Penelitian ini bertujuan untuk mencapai integrasi dari metode belajar yang berbeda (misalnya kasus-based learning dan induksi seperti yang dilakukan dalam sistem MMA dan INRECA) ke dalam kerangka yang koheren, yang mana setiap metode belajar memenuhi peran yang spesifik dan berbeda dalam sistem. Kecenderungan kedua, integrasi beberapa metode penalaran bertujuan menggunakan berbagai sumber pengetahuan yang lebih menyeluruh, berprinsip cara, seperti apa yang dilakukan dalam sistem CASEY dengan penggunaan kausal pengetahuan. Tren ini menekankan pentingnya peningkatan isu pembebasan pengetahuan dan teknik dalam pengembangan pengetahuan intensif CBR sistem, dan Workshop Eropa CBR menunjukkan komitmen Eropa yang kuat terhadap pemanfaatan pengetahuan tingkat pemodelan CBR sistem desain.</w:t>
      </w:r>
      <w:r w:rsidR="0054678E">
        <w:rPr>
          <w:rFonts w:eastAsia="Times New Roman"/>
          <w:kern w:val="0"/>
          <w:szCs w:val="24"/>
          <w:lang w:eastAsia="en-US"/>
        </w:rPr>
        <w:t xml:space="preserve"> </w:t>
      </w:r>
      <w:r w:rsidR="009E53EC" w:rsidRPr="009E53EC">
        <w:rPr>
          <w:rFonts w:eastAsia="Times New Roman"/>
          <w:kern w:val="0"/>
          <w:szCs w:val="24"/>
          <w:lang w:eastAsia="en-US"/>
        </w:rPr>
        <w:t>Tren paralelisme besar memori berlaku case berbasis penalaran untuk domain cocok untuk pengamb</w:t>
      </w:r>
      <w:r w:rsidR="009E53EC">
        <w:rPr>
          <w:rFonts w:eastAsia="Times New Roman"/>
          <w:kern w:val="0"/>
          <w:szCs w:val="24"/>
          <w:lang w:eastAsia="en-US"/>
        </w:rPr>
        <w:t xml:space="preserve">ilan kecil, </w:t>
      </w:r>
      <w:r w:rsidR="009E53EC" w:rsidRPr="009E53EC">
        <w:rPr>
          <w:rFonts w:eastAsia="Times New Roman"/>
          <w:kern w:val="0"/>
          <w:szCs w:val="24"/>
          <w:lang w:eastAsia="en-US"/>
        </w:rPr>
        <w:t>contoh metode</w:t>
      </w:r>
      <w:r w:rsidR="009E53EC">
        <w:rPr>
          <w:rFonts w:eastAsia="Times New Roman"/>
          <w:kern w:val="0"/>
          <w:szCs w:val="24"/>
          <w:lang w:eastAsia="en-US"/>
        </w:rPr>
        <w:t xml:space="preserve"> berbasis</w:t>
      </w:r>
      <w:r w:rsidR="009E53EC" w:rsidRPr="009E53EC">
        <w:rPr>
          <w:rFonts w:eastAsia="Times New Roman"/>
          <w:kern w:val="0"/>
          <w:szCs w:val="24"/>
          <w:lang w:eastAsia="en-US"/>
        </w:rPr>
        <w:t xml:space="preserve"> pada sejumlah besar data. Arah ini juga bermanfaat integrasi dengan metode jaringan</w:t>
      </w:r>
      <w:r w:rsidR="009E53EC">
        <w:rPr>
          <w:rFonts w:eastAsia="Times New Roman"/>
          <w:kern w:val="0"/>
          <w:szCs w:val="24"/>
          <w:lang w:eastAsia="en-US"/>
        </w:rPr>
        <w:t xml:space="preserve"> saraf, seperti beberapa </w:t>
      </w:r>
      <w:r w:rsidR="009E53EC" w:rsidRPr="009E53EC">
        <w:rPr>
          <w:rFonts w:eastAsia="Times New Roman"/>
          <w:kern w:val="0"/>
          <w:szCs w:val="24"/>
          <w:lang w:eastAsia="en-US"/>
        </w:rPr>
        <w:t xml:space="preserve">proyek </w:t>
      </w:r>
      <w:r w:rsidR="009E53EC">
        <w:rPr>
          <w:rFonts w:eastAsia="Times New Roman"/>
          <w:kern w:val="0"/>
          <w:szCs w:val="24"/>
          <w:lang w:eastAsia="en-US"/>
        </w:rPr>
        <w:t>di Jepang saat ini yang sedang diselidiki. T</w:t>
      </w:r>
      <w:r w:rsidR="009E53EC" w:rsidRPr="009E53EC">
        <w:rPr>
          <w:rFonts w:eastAsia="Times New Roman"/>
          <w:kern w:val="0"/>
          <w:szCs w:val="24"/>
          <w:lang w:eastAsia="en-US"/>
        </w:rPr>
        <w:t>ren keempat, metode kemajuan dari berfokus pada aspek kognitif, apa yang kita miliki terutama dalam pikiran adalah tindak lanjut kerja dimulai pada kreativitas sebagai fokus baru CB</w:t>
      </w:r>
      <w:r w:rsidR="009E53EC">
        <w:rPr>
          <w:rFonts w:eastAsia="Times New Roman"/>
          <w:kern w:val="0"/>
          <w:szCs w:val="24"/>
          <w:lang w:eastAsia="en-US"/>
        </w:rPr>
        <w:t xml:space="preserve">R metode. Hal ini tidak hanya </w:t>
      </w:r>
      <w:r w:rsidR="009E53EC" w:rsidRPr="009E53EC">
        <w:rPr>
          <w:rFonts w:eastAsia="Times New Roman"/>
          <w:kern w:val="0"/>
          <w:szCs w:val="24"/>
          <w:lang w:eastAsia="en-US"/>
        </w:rPr>
        <w:t>jenis aplikasi, tetapi cara untuk melihat CBR secara umum yang mungkin memiliki dampak signifikan pada me</w:t>
      </w:r>
      <w:r w:rsidR="009E53EC">
        <w:rPr>
          <w:rFonts w:eastAsia="Times New Roman"/>
          <w:kern w:val="0"/>
          <w:szCs w:val="24"/>
          <w:lang w:eastAsia="en-US"/>
        </w:rPr>
        <w:t>tode ini</w:t>
      </w:r>
      <w:r w:rsidR="009E53EC" w:rsidRPr="009E53EC">
        <w:rPr>
          <w:rFonts w:eastAsia="Times New Roman"/>
          <w:kern w:val="0"/>
          <w:szCs w:val="24"/>
          <w:lang w:eastAsia="en-US"/>
        </w:rPr>
        <w:t>. Tren CBR aplikasi yang jelas bahwa kita awalnya a</w:t>
      </w:r>
      <w:r w:rsidR="009E53EC">
        <w:rPr>
          <w:rFonts w:eastAsia="Times New Roman"/>
          <w:kern w:val="0"/>
          <w:szCs w:val="24"/>
          <w:lang w:eastAsia="en-US"/>
        </w:rPr>
        <w:t>kan melihat banyak aplikasi</w:t>
      </w:r>
      <w:r w:rsidR="009E53EC" w:rsidRPr="009E53EC">
        <w:rPr>
          <w:rFonts w:eastAsia="Times New Roman"/>
          <w:kern w:val="0"/>
          <w:szCs w:val="24"/>
          <w:lang w:eastAsia="en-US"/>
        </w:rPr>
        <w:t xml:space="preserve"> bantuan di sekitar</w:t>
      </w:r>
      <w:r w:rsidR="009E53EC">
        <w:rPr>
          <w:rFonts w:eastAsia="Times New Roman"/>
          <w:kern w:val="0"/>
          <w:szCs w:val="24"/>
          <w:lang w:eastAsia="en-US"/>
        </w:rPr>
        <w:t xml:space="preserve"> meja</w:t>
      </w:r>
      <w:r w:rsidR="009E53EC" w:rsidRPr="009E53EC">
        <w:rPr>
          <w:rFonts w:eastAsia="Times New Roman"/>
          <w:kern w:val="0"/>
          <w:szCs w:val="24"/>
          <w:lang w:eastAsia="en-US"/>
        </w:rPr>
        <w:t>. Jenis sistem membuka untuk kopling lebih umum CBR dan AI secara umum sistem informasi. Penggunaan kasus untuk browsing manusia dan pengambilan keputusan, ini juga mungkin menyebabkan meningkatnya minat dalam pembelajaran dibantu komputer cerdas, pelatihan, dan mengajar. Peran kuat interaksi pengguna, kontrol pengguna yang fleksibel, dan dorongan terhadap total interactiveness sistem (dari 'situatedness', jika Anda suka) nikmat pendekatan berbasis kasus untuk bantuan komputer cerdas, karena CBR sistem dapat terus belajar dari, dan berkembang melalui, menangkap dan retainment dari pengalaman masa lalu</w:t>
      </w:r>
      <w:r w:rsidR="009E53EC">
        <w:rPr>
          <w:rFonts w:eastAsia="Times New Roman"/>
          <w:kern w:val="0"/>
          <w:szCs w:val="24"/>
          <w:lang w:eastAsia="en-US"/>
        </w:rPr>
        <w:t>.</w:t>
      </w:r>
    </w:p>
    <w:p w:rsidR="003B09E1" w:rsidRDefault="003B09E1" w:rsidP="003B09E1">
      <w:pPr>
        <w:autoSpaceDE w:val="0"/>
        <w:autoSpaceDN w:val="0"/>
        <w:adjustRightInd w:val="0"/>
        <w:rPr>
          <w:rFonts w:eastAsia="Times New Roman"/>
          <w:kern w:val="0"/>
          <w:szCs w:val="24"/>
          <w:lang w:eastAsia="en-US"/>
        </w:rPr>
      </w:pPr>
      <w:r>
        <w:rPr>
          <w:rFonts w:eastAsia="Times New Roman"/>
          <w:kern w:val="0"/>
          <w:szCs w:val="24"/>
          <w:lang w:eastAsia="en-US"/>
        </w:rPr>
        <w:fldChar w:fldCharType="begin" w:fldLock="1"/>
      </w:r>
      <w:r w:rsidR="0054678E">
        <w:rPr>
          <w:rFonts w:eastAsia="Times New Roman"/>
          <w:kern w:val="0"/>
          <w:szCs w:val="24"/>
          <w:lang w:eastAsia="en-US"/>
        </w:rPr>
        <w:instrText>ADDIN CSL_CITATION { "citationItems" : [ { "id" : "ITEM-1", "itemData" : { "DOI" : "10.1.1.56.4481", "ISBN" : "0921-7126", "ISSN" : "09217126", "abstract" : "Case-based reasoning is a recent approach to problem solving and learning that has got a lot of attention over the last few years. Originating in the US, the basic idea and underlying theories have spread to other continents, and we are now within a period of highly active research in case-based reasoning in Europe, as well. This paper gives an overview of the foundational issues related to case-based reasoning, describes some of the leading methodological approaches within the field, and exemplifies the current state through pointers to some systems. Initially, a general framework is defined, to which the subsequent descriptions and discussions will refer. The framework is influenced by recent methodologies for knowledge level descriptions of intelligent systems. The methods for case retrieval, reuse, solution testing, and learning are summarized, and their actual realization is discussed in the light of a few example systems that represent different CBR approaches. We also discuss the role of case-based methods as one type of reasoning and learning method within an integrated system architecture.", "author" : [ { "dropping-particle" : "", "family" : "Aamodt", "given" : "Agnar", "non-dropping-particle" : "", "parse-names" : false, "suffix" : "" }, { "dropping-particle" : "", "family" : "Plaza", "given" : "Enric", "non-dropping-particle" : "", "parse-names" : false, "suffix" : "" } ], "container-title" : "AI communications", "id" : "ITEM-1", "issue" : "1", "issued" : { "date-parts" : [ [ "1994" ] ] }, "page" : "39-59", "title" : "Case-based reasoning: Foundational issues, methodological variations, and system approaches", "type" : "article-journal", "volume" : "7" }, "uris" : [ "http://www.mendeley.com/documents/?uuid=02e71f28-d3c9-489a-91ec-747974c8ddb4" ] } ], "mendeley" : { "formattedCitation" : "(Aamodt and Plaza 1994)", "plainTextFormattedCitation" : "(Aamodt and Plaza 1994)", "previouslyFormattedCitation" : "(Aamodt and Plaza 1994)" }, "properties" : { "noteIndex" : 0 }, "schema" : "https://github.com/citation-style-language/schema/raw/master/csl-citation.json" }</w:instrText>
      </w:r>
      <w:r>
        <w:rPr>
          <w:rFonts w:eastAsia="Times New Roman"/>
          <w:kern w:val="0"/>
          <w:szCs w:val="24"/>
          <w:lang w:eastAsia="en-US"/>
        </w:rPr>
        <w:fldChar w:fldCharType="separate"/>
      </w:r>
      <w:r w:rsidR="00384FBB" w:rsidRPr="00384FBB">
        <w:rPr>
          <w:rFonts w:eastAsia="Times New Roman"/>
          <w:noProof/>
          <w:kern w:val="0"/>
          <w:szCs w:val="24"/>
          <w:lang w:eastAsia="en-US"/>
        </w:rPr>
        <w:t>(Aamodt and Plaza 1994)</w:t>
      </w:r>
      <w:r>
        <w:rPr>
          <w:rFonts w:eastAsia="Times New Roman"/>
          <w:kern w:val="0"/>
          <w:szCs w:val="24"/>
          <w:lang w:eastAsia="en-US"/>
        </w:rPr>
        <w:fldChar w:fldCharType="end"/>
      </w:r>
      <w:r w:rsidRPr="003B09E1">
        <w:rPr>
          <w:rFonts w:eastAsia="Times New Roman"/>
          <w:kern w:val="0"/>
          <w:szCs w:val="24"/>
          <w:lang w:eastAsia="en-US"/>
        </w:rPr>
        <w:t xml:space="preserve"> </w:t>
      </w:r>
    </w:p>
    <w:p w:rsidR="003B09E1" w:rsidRDefault="003B09E1" w:rsidP="003B09E1">
      <w:pPr>
        <w:autoSpaceDE w:val="0"/>
        <w:autoSpaceDN w:val="0"/>
        <w:adjustRightInd w:val="0"/>
        <w:rPr>
          <w:rFonts w:eastAsia="Times New Roman"/>
          <w:kern w:val="0"/>
          <w:szCs w:val="24"/>
          <w:lang w:eastAsia="en-US"/>
        </w:rPr>
      </w:pPr>
    </w:p>
    <w:p w:rsidR="00D25439" w:rsidRDefault="00D25439" w:rsidP="003B09E1">
      <w:pPr>
        <w:autoSpaceDE w:val="0"/>
        <w:autoSpaceDN w:val="0"/>
        <w:adjustRightInd w:val="0"/>
        <w:rPr>
          <w:rFonts w:eastAsia="Times New Roman"/>
          <w:kern w:val="0"/>
          <w:szCs w:val="24"/>
          <w:lang w:eastAsia="en-US"/>
        </w:rPr>
      </w:pPr>
    </w:p>
    <w:p w:rsidR="009E53EC" w:rsidRDefault="009E53EC" w:rsidP="003B09E1">
      <w:pPr>
        <w:autoSpaceDE w:val="0"/>
        <w:autoSpaceDN w:val="0"/>
        <w:adjustRightInd w:val="0"/>
        <w:rPr>
          <w:rFonts w:eastAsia="Times New Roman"/>
          <w:kern w:val="0"/>
          <w:szCs w:val="24"/>
          <w:lang w:eastAsia="en-US"/>
        </w:rPr>
      </w:pPr>
    </w:p>
    <w:p w:rsidR="00384FBB" w:rsidRDefault="00384FBB" w:rsidP="00384FBB">
      <w:pPr>
        <w:widowControl/>
        <w:rPr>
          <w:rFonts w:eastAsia="Times New Roman"/>
          <w:kern w:val="0"/>
          <w:szCs w:val="24"/>
          <w:lang w:eastAsia="en-US"/>
        </w:rPr>
      </w:pPr>
      <w:r>
        <w:rPr>
          <w:rFonts w:eastAsia="Times New Roman"/>
          <w:kern w:val="0"/>
          <w:szCs w:val="24"/>
          <w:lang w:eastAsia="en-US"/>
        </w:rPr>
        <w:t>Dalam tulisan ini, a</w:t>
      </w:r>
      <w:r w:rsidRPr="00384FBB">
        <w:rPr>
          <w:rFonts w:eastAsia="Times New Roman"/>
          <w:kern w:val="0"/>
          <w:szCs w:val="24"/>
          <w:lang w:eastAsia="en-US"/>
        </w:rPr>
        <w:t>hli mengidentifikasi keadaan komponen (IC386)</w:t>
      </w:r>
      <w:r>
        <w:rPr>
          <w:rFonts w:eastAsia="Times New Roman"/>
          <w:kern w:val="0"/>
          <w:szCs w:val="24"/>
          <w:lang w:eastAsia="en-US"/>
        </w:rPr>
        <w:t>, mengukur sinyal yang keluar</w:t>
      </w:r>
      <w:r w:rsidRPr="00384FBB">
        <w:rPr>
          <w:rFonts w:eastAsia="Times New Roman"/>
          <w:kern w:val="0"/>
          <w:szCs w:val="24"/>
          <w:lang w:eastAsia="en-US"/>
        </w:rPr>
        <w:t xml:space="preserve">, dan kemudian mengaktifkan prosedur yang diperlukan untuk mengganti komponen ini. Dalam proses deteksi kesalahan, </w:t>
      </w:r>
      <w:r>
        <w:rPr>
          <w:rFonts w:eastAsia="Times New Roman"/>
          <w:kern w:val="0"/>
          <w:szCs w:val="24"/>
          <w:lang w:eastAsia="en-US"/>
        </w:rPr>
        <w:t xml:space="preserve">sang </w:t>
      </w:r>
      <w:r w:rsidRPr="00384FBB">
        <w:rPr>
          <w:rFonts w:eastAsia="Times New Roman"/>
          <w:kern w:val="0"/>
          <w:szCs w:val="24"/>
          <w:lang w:eastAsia="en-US"/>
        </w:rPr>
        <w:t xml:space="preserve">ahli langsung beralih dari pengamatan data osiloskop terhadap prosedur penggantian. Mode pemecahan masalah ini menunjukkan tidak adanya proses dikendalikan penalaran. Aktivasi prosedur penggantian komponen adalah hasil dari Asosiasi </w:t>
      </w:r>
      <w:r w:rsidRPr="00384FBB">
        <w:rPr>
          <w:rFonts w:eastAsia="Times New Roman"/>
          <w:kern w:val="0"/>
          <w:szCs w:val="24"/>
          <w:lang w:eastAsia="en-US"/>
        </w:rPr>
        <w:lastRenderedPageBreak/>
        <w:t>otomatis antara kumpulan gejala dan penyebab kesalahan. Itu adalah link untuk sebab-akibat yang pengalaman</w:t>
      </w:r>
      <w:r w:rsidR="0054678E">
        <w:rPr>
          <w:rFonts w:eastAsia="Times New Roman"/>
          <w:kern w:val="0"/>
          <w:szCs w:val="24"/>
          <w:lang w:eastAsia="en-US"/>
        </w:rPr>
        <w:t>nya</w:t>
      </w:r>
      <w:r w:rsidRPr="00384FBB">
        <w:rPr>
          <w:rFonts w:eastAsia="Times New Roman"/>
          <w:kern w:val="0"/>
          <w:szCs w:val="24"/>
          <w:lang w:eastAsia="en-US"/>
        </w:rPr>
        <w:t xml:space="preserve"> telah berkemb</w:t>
      </w:r>
      <w:r w:rsidR="0054678E">
        <w:rPr>
          <w:rFonts w:eastAsia="Times New Roman"/>
          <w:kern w:val="0"/>
          <w:szCs w:val="24"/>
          <w:lang w:eastAsia="en-US"/>
        </w:rPr>
        <w:t>ang melalui pengamatan empiris</w:t>
      </w:r>
      <w:r w:rsidRPr="00384FBB">
        <w:rPr>
          <w:rFonts w:eastAsia="Times New Roman"/>
          <w:kern w:val="0"/>
          <w:szCs w:val="24"/>
          <w:lang w:eastAsia="en-US"/>
        </w:rPr>
        <w:t>. Dalam kasus pemula, identifikasi perilaku abnormal IC386 tidak menyiratkan keputusan penggantian tetapi sebaliknya melibatkan mencari penyebab perilaku ini dan pengumpulan informasi lebih lanjut. Mata-pelajaran kedua ini menerapkan strategi agak topografi. Alasan mengandalkan Rasmussen's (1986) model untuk menganalisis kesalahan manusia. Pada tingkat automatisms, aktivitas manusia dikontrol oleh disimpan konfigurasi petunjuk pra-diprogram. Kesalahan pada tingkat ini Apakah peluncuran perilaku yang konsisten pada saat yang salah atau tempat, atau kelalaian. Dalam studi ini, para ahli Aktifkan prosedur penggantian. Melakukan banyak tes dari IC386 menunjukkan kesulitan untuk</w:t>
      </w:r>
      <w:r w:rsidR="0054678E">
        <w:rPr>
          <w:rFonts w:eastAsia="Times New Roman"/>
          <w:kern w:val="0"/>
          <w:szCs w:val="24"/>
          <w:lang w:eastAsia="en-US"/>
        </w:rPr>
        <w:t xml:space="preserve"> perumusan hipotesis lain. </w:t>
      </w:r>
      <w:r w:rsidR="0054678E">
        <w:rPr>
          <w:rFonts w:eastAsia="Times New Roman"/>
          <w:kern w:val="0"/>
          <w:szCs w:val="24"/>
          <w:lang w:eastAsia="en-US"/>
        </w:rPr>
        <w:fldChar w:fldCharType="begin" w:fldLock="1"/>
      </w:r>
      <w:r w:rsidR="00497985">
        <w:rPr>
          <w:rFonts w:eastAsia="Times New Roman"/>
          <w:kern w:val="0"/>
          <w:szCs w:val="24"/>
          <w:lang w:eastAsia="en-US"/>
        </w:rPr>
        <w:instrText>ADDIN CSL_CITATION { "citationItems" : [ { "id" : "ITEM-1", "itemData" : { "DOI" : "10.1006/ijhc.1999.0251", "ISBN" : "1071-5819", "ISSN" : "1071-5819", "abstract" : "It is known that novices show poor problem-solving performances and that they engage in a relatively inefficient inferential reasoning mode. Experts show high performances in routine situations in which they only activate knowledge. The main purpose of this work was to test the hypothesis that, under some conditions, novices may develop a more efficient diagnostic reasoning than experts, i.e. they may discover the cause of a faulty system conducting fewer tests while avoiding fixation errors. This hypothesis mainly relies on the possibility that experts may be victims of their own knowledge format (French and Sternberg, manuscript). It is tested in a faulty electronic circuit troubleshooting task. Data suggest that novices perform better than experts. Results are discussed with reference to the concepts of schema and expert error. (C) 1999 Academic Press.", "author" : [ { "dropping-particle" : "", "family" : "Besnard", "given" : "D", "non-dropping-particle" : "", "parse-names" : false, "suffix" : "" }, { "dropping-particle" : "", "family" : "Bastien-Toniazzo", "given" : "M", "non-dropping-particle" : "", "parse-names" : false, "suffix" : "" } ], "container-title" : "International Journal of Human-Computer Studies", "id" : "ITEM-1", "issued" : { "date-parts" : [ [ "1999" ] ] }, "page" : "391-405", "title" : "Expert error in trouble-shooting: an exploratory study in electronics", "type" : "article-journal", "volume" : "50" }, "uris" : [ "http://www.mendeley.com/documents/?uuid=87ebcd2c-ccd2-4625-85d8-2a408e0ff87a" ] } ], "mendeley" : { "formattedCitation" : "(Besnard and Bastien-Toniazzo 1999)", "plainTextFormattedCitation" : "(Besnard and Bastien-Toniazzo 1999)", "previouslyFormattedCitation" : "(Besnard and Bastien-Toniazzo 1999)" }, "properties" : { "noteIndex" : 0 }, "schema" : "https://github.com/citation-style-language/schema/raw/master/csl-citation.json" }</w:instrText>
      </w:r>
      <w:r w:rsidR="0054678E">
        <w:rPr>
          <w:rFonts w:eastAsia="Times New Roman"/>
          <w:kern w:val="0"/>
          <w:szCs w:val="24"/>
          <w:lang w:eastAsia="en-US"/>
        </w:rPr>
        <w:fldChar w:fldCharType="separate"/>
      </w:r>
      <w:r w:rsidR="0054678E" w:rsidRPr="0054678E">
        <w:rPr>
          <w:rFonts w:eastAsia="Times New Roman"/>
          <w:noProof/>
          <w:kern w:val="0"/>
          <w:szCs w:val="24"/>
          <w:lang w:eastAsia="en-US"/>
        </w:rPr>
        <w:t>(Besnard and Bastien-Toniazzo 1999)</w:t>
      </w:r>
      <w:r w:rsidR="0054678E">
        <w:rPr>
          <w:rFonts w:eastAsia="Times New Roman"/>
          <w:kern w:val="0"/>
          <w:szCs w:val="24"/>
          <w:lang w:eastAsia="en-US"/>
        </w:rPr>
        <w:fldChar w:fldCharType="end"/>
      </w:r>
    </w:p>
    <w:p w:rsidR="00497985" w:rsidRDefault="00497985" w:rsidP="009543CC">
      <w:pPr>
        <w:autoSpaceDE w:val="0"/>
        <w:autoSpaceDN w:val="0"/>
        <w:adjustRightInd w:val="0"/>
        <w:rPr>
          <w:rFonts w:eastAsia="Times New Roman"/>
          <w:kern w:val="0"/>
          <w:szCs w:val="24"/>
          <w:lang w:eastAsia="en-US"/>
        </w:rPr>
      </w:pPr>
    </w:p>
    <w:p w:rsidR="00497985" w:rsidRDefault="00497985" w:rsidP="009543CC">
      <w:pPr>
        <w:autoSpaceDE w:val="0"/>
        <w:autoSpaceDN w:val="0"/>
        <w:adjustRightInd w:val="0"/>
        <w:rPr>
          <w:rFonts w:eastAsia="Times New Roman"/>
          <w:kern w:val="0"/>
          <w:szCs w:val="24"/>
          <w:lang w:eastAsia="en-US"/>
        </w:rPr>
      </w:pPr>
    </w:p>
    <w:p w:rsidR="00497985" w:rsidRDefault="009E53EC" w:rsidP="00497985">
      <w:pPr>
        <w:widowControl/>
        <w:rPr>
          <w:rFonts w:eastAsia="Times New Roman"/>
          <w:kern w:val="0"/>
          <w:szCs w:val="24"/>
          <w:lang w:eastAsia="en-US"/>
        </w:rPr>
      </w:pPr>
      <w:r>
        <w:rPr>
          <w:rFonts w:eastAsia="Times New Roman"/>
          <w:kern w:val="0"/>
          <w:szCs w:val="24"/>
          <w:lang w:eastAsia="en-US"/>
        </w:rPr>
        <w:t>Dalam paper ini, t</w:t>
      </w:r>
      <w:r w:rsidR="00497985" w:rsidRPr="00497985">
        <w:rPr>
          <w:rFonts w:eastAsia="Times New Roman"/>
          <w:kern w:val="0"/>
          <w:szCs w:val="24"/>
          <w:lang w:eastAsia="en-US"/>
        </w:rPr>
        <w:t>eori-teori kognitif pemecahan masalah dan saran yang dibuat oleh psikolog kognitif mengenai cara mengajar pemecahan masalah ditinjau. Teori dan saran dari kreativitas penelitian juga dianggap. Hasilnya dirangkum dalam des</w:t>
      </w:r>
      <w:r w:rsidR="00497985">
        <w:rPr>
          <w:rFonts w:eastAsia="Times New Roman"/>
          <w:kern w:val="0"/>
          <w:szCs w:val="24"/>
          <w:lang w:eastAsia="en-US"/>
        </w:rPr>
        <w:t xml:space="preserve">kripsi seberapa tinggi </w:t>
      </w:r>
      <w:r w:rsidR="00497985" w:rsidRPr="00497985">
        <w:rPr>
          <w:rFonts w:eastAsia="Times New Roman"/>
          <w:kern w:val="0"/>
          <w:szCs w:val="24"/>
          <w:lang w:eastAsia="en-US"/>
        </w:rPr>
        <w:t>kemampuan pemecahan masalah diperoleh dan bagaimana keterampilan pemecahan masalah mungkin terbaik diajarkan, menjaga dalam pikiran</w:t>
      </w:r>
      <w:r w:rsidR="00497985">
        <w:rPr>
          <w:rFonts w:eastAsia="Times New Roman"/>
          <w:kern w:val="0"/>
          <w:szCs w:val="24"/>
          <w:lang w:eastAsia="en-US"/>
        </w:rPr>
        <w:t xml:space="preserve"> perbedaan antara masalah welland ill-structured</w:t>
      </w:r>
      <w:r w:rsidR="00497985" w:rsidRPr="00497985">
        <w:rPr>
          <w:rFonts w:eastAsia="Times New Roman"/>
          <w:kern w:val="0"/>
          <w:szCs w:val="24"/>
          <w:lang w:eastAsia="en-US"/>
        </w:rPr>
        <w:t xml:space="preserve">. Kebutuhan bahan praktek dibahas, dan beberapa kualitas yang diinginkan bahan-bahan seperti yang disarankan. Akhirnya, beberapa terselesaikan isu-isu mengenai metode pengajaran </w:t>
      </w:r>
      <w:r w:rsidR="00497985">
        <w:rPr>
          <w:rFonts w:eastAsia="Times New Roman"/>
          <w:kern w:val="0"/>
          <w:szCs w:val="24"/>
          <w:lang w:eastAsia="en-US"/>
        </w:rPr>
        <w:t xml:space="preserve">yang </w:t>
      </w:r>
      <w:r w:rsidR="00497985" w:rsidRPr="00497985">
        <w:rPr>
          <w:rFonts w:eastAsia="Times New Roman"/>
          <w:kern w:val="0"/>
          <w:szCs w:val="24"/>
          <w:lang w:eastAsia="en-US"/>
        </w:rPr>
        <w:t>dianggap.</w:t>
      </w:r>
      <w:r w:rsidR="00497985">
        <w:rPr>
          <w:rFonts w:eastAsia="Times New Roman"/>
          <w:kern w:val="0"/>
          <w:szCs w:val="24"/>
          <w:lang w:eastAsia="en-US"/>
        </w:rPr>
        <w:t xml:space="preserve"> </w:t>
      </w:r>
      <w:r w:rsidR="00497985">
        <w:rPr>
          <w:rFonts w:eastAsia="Times New Roman"/>
          <w:kern w:val="0"/>
          <w:szCs w:val="24"/>
          <w:lang w:eastAsia="en-US"/>
        </w:rPr>
        <w:fldChar w:fldCharType="begin" w:fldLock="1"/>
      </w:r>
      <w:r>
        <w:rPr>
          <w:rFonts w:eastAsia="Times New Roman"/>
          <w:kern w:val="0"/>
          <w:szCs w:val="24"/>
          <w:lang w:eastAsia="en-US"/>
        </w:rPr>
        <w:instrText>ADDIN CSL_CITATION { "citationItems" : [ { "id" : "ITEM-1", "itemData" : { "author" : [ { "dropping-particle" : "", "family" : "Frederiksen", "given" : "Norman", "non-dropping-particle" : "", "parse-names" : false, "suffix" : "" } ], "id" : "ITEM-1", "issue" : "3", "issued" : { "date-parts" : [ [ "1984" ] ] }, "page" : "363-407", "title" : "RR-83-19", "type" : "article-journal", "volume" : "54" }, "uris" : [ "http://www.mendeley.com/documents/?uuid=dbec7ed9-e036-46ba-a93c-639435adf6bb" ] } ], "mendeley" : { "formattedCitation" : "(Frederiksen 1984)", "plainTextFormattedCitation" : "(Frederiksen 1984)", "previouslyFormattedCitation" : "(Frederiksen 1984)" }, "properties" : { "noteIndex" : 0 }, "schema" : "https://github.com/citation-style-language/schema/raw/master/csl-citation.json" }</w:instrText>
      </w:r>
      <w:r w:rsidR="00497985">
        <w:rPr>
          <w:rFonts w:eastAsia="Times New Roman"/>
          <w:kern w:val="0"/>
          <w:szCs w:val="24"/>
          <w:lang w:eastAsia="en-US"/>
        </w:rPr>
        <w:fldChar w:fldCharType="separate"/>
      </w:r>
      <w:r w:rsidR="00497985" w:rsidRPr="00497985">
        <w:rPr>
          <w:rFonts w:eastAsia="Times New Roman"/>
          <w:noProof/>
          <w:kern w:val="0"/>
          <w:szCs w:val="24"/>
          <w:lang w:eastAsia="en-US"/>
        </w:rPr>
        <w:t>(Frederiksen 1984)</w:t>
      </w:r>
      <w:r w:rsidR="00497985">
        <w:rPr>
          <w:rFonts w:eastAsia="Times New Roman"/>
          <w:kern w:val="0"/>
          <w:szCs w:val="24"/>
          <w:lang w:eastAsia="en-US"/>
        </w:rPr>
        <w:fldChar w:fldCharType="end"/>
      </w:r>
    </w:p>
    <w:p w:rsidR="00497985" w:rsidRDefault="00497985" w:rsidP="00497985">
      <w:pPr>
        <w:widowControl/>
        <w:rPr>
          <w:rFonts w:eastAsia="Times New Roman"/>
          <w:kern w:val="0"/>
          <w:szCs w:val="24"/>
          <w:lang w:eastAsia="en-US"/>
        </w:rPr>
      </w:pPr>
    </w:p>
    <w:p w:rsidR="00497985" w:rsidRPr="00497985" w:rsidRDefault="00497985" w:rsidP="00497985">
      <w:pPr>
        <w:widowControl/>
        <w:rPr>
          <w:rFonts w:eastAsia="Times New Roman"/>
          <w:kern w:val="0"/>
          <w:szCs w:val="24"/>
          <w:lang w:eastAsia="en-US"/>
        </w:rPr>
      </w:pPr>
    </w:p>
    <w:p w:rsidR="00497985" w:rsidRPr="00497985" w:rsidRDefault="009E53EC" w:rsidP="00497985">
      <w:pPr>
        <w:widowControl/>
        <w:rPr>
          <w:rFonts w:eastAsia="Times New Roman"/>
          <w:kern w:val="0"/>
          <w:szCs w:val="24"/>
          <w:lang w:eastAsia="en-US"/>
        </w:rPr>
      </w:pPr>
      <w:r>
        <w:rPr>
          <w:rFonts w:eastAsia="Times New Roman"/>
          <w:kern w:val="0"/>
          <w:szCs w:val="24"/>
          <w:lang w:eastAsia="en-US"/>
        </w:rPr>
        <w:t>Dalam tulisan ini, h</w:t>
      </w:r>
      <w:r w:rsidR="00497985" w:rsidRPr="00497985">
        <w:rPr>
          <w:rFonts w:eastAsia="Times New Roman"/>
          <w:kern w:val="0"/>
          <w:szCs w:val="24"/>
          <w:lang w:eastAsia="en-US"/>
        </w:rPr>
        <w:t>asil dari tiga percobaan tidak hanya menunjukkan bahwa informasi model perangkat dapat memiliki efek fasilitat</w:t>
      </w:r>
      <w:r>
        <w:rPr>
          <w:rFonts w:eastAsia="Times New Roman"/>
          <w:kern w:val="0"/>
          <w:szCs w:val="24"/>
          <w:lang w:eastAsia="en-US"/>
        </w:rPr>
        <w:t>if pasti dan kuat, tetapi juga tampilan</w:t>
      </w:r>
      <w:r w:rsidR="00497985" w:rsidRPr="00497985">
        <w:rPr>
          <w:rFonts w:eastAsia="Times New Roman"/>
          <w:kern w:val="0"/>
          <w:szCs w:val="24"/>
          <w:lang w:eastAsia="en-US"/>
        </w:rPr>
        <w:t xml:space="preserve"> bagaimana hal itu terjadi, dan apa jenis informasi penting untuk model perangkat yang efektif untuk jenis perangkat. Sebelumnya upaya untuk menunjukkan efek mungkin telah meyakinkan karena salah pilih tugas atau model dalam pembentukan akan menghasilkan efek. Selain itu, penjelasan bahwa tugas menjadi lebih "bermakna" sebagai model perangkat dapat digantikan dengan penjelasan yang lebih spesifik, yang model perangkat membantu karena itu membuat mungkin spesifik kesimpulan tentang apa yang harus prosedur operasi.</w:t>
      </w:r>
      <w:r>
        <w:rPr>
          <w:rFonts w:eastAsia="Times New Roman"/>
          <w:kern w:val="0"/>
          <w:szCs w:val="24"/>
          <w:lang w:eastAsia="en-US"/>
        </w:rPr>
        <w:t xml:space="preserve"> </w:t>
      </w:r>
      <w:r>
        <w:rPr>
          <w:rFonts w:eastAsia="Times New Roman"/>
          <w:kern w:val="0"/>
          <w:szCs w:val="24"/>
          <w:lang w:eastAsia="en-US"/>
        </w:rPr>
        <w:fldChar w:fldCharType="begin" w:fldLock="1"/>
      </w:r>
      <w:r w:rsidR="001E6C2E">
        <w:rPr>
          <w:rFonts w:eastAsia="Times New Roman"/>
          <w:kern w:val="0"/>
          <w:szCs w:val="24"/>
          <w:lang w:eastAsia="en-US"/>
        </w:rPr>
        <w:instrText>ADDIN CSL_CITATION { "citationItems" : [ { "id" : "ITEM-1", "itemData" : { "author" : [ { "dropping-particle" : "", "family" : "Kieras", "given" : "D E", "non-dropping-particle" : "", "parse-names" : false, "suffix" : "" }, { "dropping-particle" : "", "family" : "Bovair", "given" : "S", "non-dropping-particle" : "", "parse-names" : false, "suffix" : "" } ], "id" : "ITEM-1", "issue" : "1964", "issued" : { "date-parts" : [ [ "1983" ] ] }, "page" : "255-273", "title" : "The role of a mental model in learning to operate a device", "type" : "article-journal", "volume" : "273" }, "uris" : [ "http://www.mendeley.com/documents/?uuid=283ad2b6-cb36-4fc3-bf77-dd177e6490ce" ] } ], "mendeley" : { "formattedCitation" : "(Kieras and Bovair 1983)", "plainTextFormattedCitation" : "(Kieras and Bovair 1983)", "previouslyFormattedCitation" : "(Kieras and Bovair 1983)" }, "properties" : { "noteIndex" : 0 }, "schema" : "https://github.com/citation-style-language/schema/raw/master/csl-citation.json" }</w:instrText>
      </w:r>
      <w:r>
        <w:rPr>
          <w:rFonts w:eastAsia="Times New Roman"/>
          <w:kern w:val="0"/>
          <w:szCs w:val="24"/>
          <w:lang w:eastAsia="en-US"/>
        </w:rPr>
        <w:fldChar w:fldCharType="separate"/>
      </w:r>
      <w:r w:rsidRPr="009E53EC">
        <w:rPr>
          <w:rFonts w:eastAsia="Times New Roman"/>
          <w:noProof/>
          <w:kern w:val="0"/>
          <w:szCs w:val="24"/>
          <w:lang w:eastAsia="en-US"/>
        </w:rPr>
        <w:t>(Kieras and Bovair 1983)</w:t>
      </w:r>
      <w:r>
        <w:rPr>
          <w:rFonts w:eastAsia="Times New Roman"/>
          <w:kern w:val="0"/>
          <w:szCs w:val="24"/>
          <w:lang w:eastAsia="en-US"/>
        </w:rPr>
        <w:fldChar w:fldCharType="end"/>
      </w:r>
    </w:p>
    <w:p w:rsidR="00497985" w:rsidRDefault="00497985" w:rsidP="009543CC">
      <w:pPr>
        <w:autoSpaceDE w:val="0"/>
        <w:autoSpaceDN w:val="0"/>
        <w:adjustRightInd w:val="0"/>
      </w:pPr>
    </w:p>
    <w:p w:rsidR="009E53EC" w:rsidRDefault="009E53EC" w:rsidP="009543CC">
      <w:pPr>
        <w:autoSpaceDE w:val="0"/>
        <w:autoSpaceDN w:val="0"/>
        <w:adjustRightInd w:val="0"/>
      </w:pPr>
    </w:p>
    <w:p w:rsidR="009E53EC" w:rsidRDefault="009E53EC" w:rsidP="009E53EC">
      <w:pPr>
        <w:widowControl/>
        <w:rPr>
          <w:rFonts w:eastAsia="Times New Roman"/>
          <w:kern w:val="0"/>
          <w:szCs w:val="24"/>
          <w:lang w:eastAsia="en-US"/>
        </w:rPr>
      </w:pPr>
      <w:r w:rsidRPr="009E53EC">
        <w:rPr>
          <w:rFonts w:eastAsia="Times New Roman"/>
          <w:kern w:val="0"/>
          <w:szCs w:val="24"/>
          <w:lang w:eastAsia="en-US"/>
        </w:rPr>
        <w:t>Kebanyakan dunia nyata domain memiliki struktur yang lebih kompleks daripada tersirat oleh asumsi-asumsi penyederhana</w:t>
      </w:r>
      <w:r w:rsidR="00465F3B">
        <w:rPr>
          <w:rFonts w:eastAsia="Times New Roman"/>
          <w:kern w:val="0"/>
          <w:szCs w:val="24"/>
          <w:lang w:eastAsia="en-US"/>
        </w:rPr>
        <w:t>an dalam bagian terakhir. D</w:t>
      </w:r>
      <w:r w:rsidRPr="009E53EC">
        <w:rPr>
          <w:rFonts w:eastAsia="Times New Roman"/>
          <w:kern w:val="0"/>
          <w:szCs w:val="24"/>
          <w:lang w:eastAsia="en-US"/>
        </w:rPr>
        <w:t>omain katering, misalnya, menggunakan beberapa hirarki untuk menggambarkan makanan dan membutuhkan cara untuk menggambarkan kombinasi makanan item. Tekstur minuman cokelat dapat disebut sebagai beberapa jenis kombinasi 'soft-kenyal' dan 'tipis-cair'. Contoh ini mengasumsikan menggabungkan hubungan, seperti 'dalam', dan hirarki tekstur yang padat dan cair. Untuk mengambil struktur ini lebih rumit, CORA-L memungkinkan hierarki fitur yang setiap orangtua menggambarkan satu set saling ex-clusive alternatif (XOR), set alterna</w:t>
      </w:r>
      <w:r w:rsidR="00465F3B">
        <w:rPr>
          <w:rFonts w:eastAsia="Times New Roman"/>
          <w:kern w:val="0"/>
          <w:szCs w:val="24"/>
          <w:lang w:eastAsia="en-US"/>
        </w:rPr>
        <w:t xml:space="preserve">tif (atau), atau kombinasi </w:t>
      </w:r>
      <w:r w:rsidRPr="009E53EC">
        <w:rPr>
          <w:rFonts w:eastAsia="Times New Roman"/>
          <w:kern w:val="0"/>
          <w:szCs w:val="24"/>
          <w:lang w:eastAsia="en-US"/>
        </w:rPr>
        <w:t xml:space="preserve">nilai-nilai </w:t>
      </w:r>
      <w:r w:rsidR="00465F3B">
        <w:rPr>
          <w:rFonts w:eastAsia="Times New Roman"/>
          <w:kern w:val="0"/>
          <w:szCs w:val="24"/>
          <w:lang w:eastAsia="en-US"/>
        </w:rPr>
        <w:t>dari</w:t>
      </w:r>
      <w:r w:rsidRPr="009E53EC">
        <w:rPr>
          <w:rFonts w:eastAsia="Times New Roman"/>
          <w:kern w:val="0"/>
          <w:szCs w:val="24"/>
          <w:lang w:eastAsia="en-US"/>
        </w:rPr>
        <w:t xml:space="preserve"> 1. Jenis dan hirarki berkaitan dengan kira-kira CORA-L belajar kombinasi seperti dijelaskan di atas, tetapi juga mencakup informasi tentang hubungan antara fitur ANDed. OR dan hirarki XOR memiliki probabilitas yang terkait dengan anak-anak untuk memungkinkan definisi konsep fuzzy atau probabilistik. Penggunaan hierarki ini sangat com-plicates yang memperbarui probabilitas dan pengambilan prediksi yang dijelaskan di atas. Namun, hal ini memungkinkan penggunaan fitur paling informatif, pada setiap tingkat dari abstraksi, ketika</w:t>
      </w:r>
      <w:r w:rsidR="00465F3B">
        <w:rPr>
          <w:rFonts w:eastAsia="Times New Roman"/>
          <w:kern w:val="0"/>
          <w:szCs w:val="24"/>
          <w:lang w:eastAsia="en-US"/>
        </w:rPr>
        <w:t xml:space="preserve"> </w:t>
      </w:r>
      <w:r w:rsidRPr="009E53EC">
        <w:rPr>
          <w:rFonts w:eastAsia="Times New Roman"/>
          <w:kern w:val="0"/>
          <w:szCs w:val="24"/>
          <w:lang w:eastAsia="en-US"/>
        </w:rPr>
        <w:lastRenderedPageBreak/>
        <w:t>pengambilan prediksi. Juga, itu memungkinkan prediksi fitur abstrak ketika prediksi lebih spesifik tidak baik didukung.</w:t>
      </w:r>
      <w:r w:rsidR="00277D42">
        <w:rPr>
          <w:rFonts w:eastAsia="Times New Roman"/>
          <w:kern w:val="0"/>
          <w:szCs w:val="24"/>
          <w:lang w:eastAsia="en-US"/>
        </w:rPr>
        <w:t xml:space="preserve"> (</w:t>
      </w:r>
      <w:r w:rsidR="00277D42" w:rsidRPr="00277D42">
        <w:rPr>
          <w:rFonts w:eastAsia="Times New Roman"/>
          <w:kern w:val="0"/>
          <w:szCs w:val="24"/>
          <w:lang w:eastAsia="en-US"/>
        </w:rPr>
        <w:t>Kolodner and Lawrence</w:t>
      </w:r>
      <w:r w:rsidR="00277D42">
        <w:rPr>
          <w:rFonts w:eastAsia="Times New Roman"/>
          <w:kern w:val="0"/>
          <w:szCs w:val="24"/>
          <w:lang w:eastAsia="en-US"/>
        </w:rPr>
        <w:t xml:space="preserve"> 1996)</w:t>
      </w:r>
    </w:p>
    <w:p w:rsidR="00277D42" w:rsidRDefault="00277D42" w:rsidP="009E53EC">
      <w:pPr>
        <w:widowControl/>
        <w:rPr>
          <w:rFonts w:eastAsia="Times New Roman"/>
          <w:kern w:val="0"/>
          <w:szCs w:val="24"/>
          <w:lang w:eastAsia="en-US"/>
        </w:rPr>
      </w:pPr>
    </w:p>
    <w:p w:rsidR="001E6C2E" w:rsidRPr="001E6C2E" w:rsidRDefault="00557507" w:rsidP="001E6C2E">
      <w:pPr>
        <w:widowControl/>
        <w:rPr>
          <w:rFonts w:eastAsia="Times New Roman"/>
          <w:kern w:val="0"/>
          <w:szCs w:val="24"/>
          <w:lang w:eastAsia="en-US"/>
        </w:rPr>
      </w:pPr>
      <w:r w:rsidRPr="00557507">
        <w:rPr>
          <w:rFonts w:eastAsia="Times New Roman"/>
          <w:kern w:val="0"/>
          <w:szCs w:val="24"/>
          <w:lang w:eastAsia="en-US"/>
        </w:rPr>
        <w:t>Sementara kita tidak memiliki teori perilaku yang terjadi pada jam pertama 30 pemrograman, kami telah memperoleh beberapa wawasan yang menarik. Pertama ada hubungannya dengan dasar keterampilan pemrograman. Pada awalnya, perilaku dipandu berat dengan analogi struktural di mana subjek menggunakan struktur definisi dan contoh untuk memandu pemrograman. Produksi kemudian dikompilasi yang langsung mencerminkan struktur domain. Kita membahas bagaimana operator menjadi dikompilasi untuk mencerminkan struktur Logis LISP fungsi dasar. Selain itu, subjek belajar berbagai tech-niques untuk mengubah masalah menjadi formulasi yan</w:t>
      </w:r>
      <w:bookmarkStart w:id="0" w:name="_GoBack"/>
      <w:bookmarkEnd w:id="0"/>
      <w:r w:rsidRPr="00557507">
        <w:rPr>
          <w:rFonts w:eastAsia="Times New Roman"/>
          <w:kern w:val="0"/>
          <w:szCs w:val="24"/>
          <w:lang w:eastAsia="en-US"/>
        </w:rPr>
        <w:t>g dapat dikodekan. Sebagai contoh, WC's penggunaan teknik CDR-rekursi adalah penting untuk solusi dari masalah POWERSET.</w:t>
      </w:r>
      <w:r w:rsidR="001E6C2E">
        <w:rPr>
          <w:rFonts w:eastAsia="Times New Roman"/>
          <w:kern w:val="0"/>
          <w:szCs w:val="24"/>
          <w:lang w:eastAsia="en-US"/>
        </w:rPr>
        <w:t xml:space="preserve"> </w:t>
      </w:r>
      <w:r w:rsidR="001E6C2E" w:rsidRPr="001E6C2E">
        <w:rPr>
          <w:rFonts w:eastAsia="Times New Roman"/>
          <w:kern w:val="0"/>
          <w:szCs w:val="24"/>
          <w:lang w:eastAsia="en-US"/>
        </w:rPr>
        <w:t>Kedua, Apakah subjek menggunakan analogi struktural atau menggunakan domain-spesifik operator, struktur solusi cenderung menjadi hierarki, atas ke bawah, dan kedalaman-pertama. Ini adalah dukungan yang kuat untuk prinsip arsitektur tujuan-terstru</w:t>
      </w:r>
      <w:r w:rsidR="001E6C2E">
        <w:rPr>
          <w:rFonts w:eastAsia="Times New Roman"/>
          <w:kern w:val="0"/>
          <w:szCs w:val="24"/>
          <w:lang w:eastAsia="en-US"/>
        </w:rPr>
        <w:t>ktur produksi dalam desain ACT</w:t>
      </w:r>
      <w:r w:rsidR="001E6C2E" w:rsidRPr="001E6C2E">
        <w:rPr>
          <w:rFonts w:eastAsia="Times New Roman"/>
          <w:kern w:val="0"/>
          <w:szCs w:val="24"/>
          <w:lang w:eastAsia="en-US"/>
        </w:rPr>
        <w:t>. Hal ini juga konsisten pandangan pemecahan dikembangkan di Sacerdoti (1977). Ketiga, kami telah mengidentifikasi mekanisme belajar pengetahuan com-pilation sebagai penting untuk transisi yang mendasari proses pembelajaran</w:t>
      </w:r>
      <w:r w:rsidR="001E6C2E">
        <w:rPr>
          <w:rFonts w:eastAsia="Times New Roman"/>
          <w:kern w:val="0"/>
          <w:szCs w:val="24"/>
          <w:lang w:eastAsia="en-US"/>
        </w:rPr>
        <w:t xml:space="preserve">. Kami menunjukkan bahwa GRAPES </w:t>
      </w:r>
      <w:r w:rsidR="001E6C2E" w:rsidRPr="001E6C2E">
        <w:rPr>
          <w:rFonts w:eastAsia="Times New Roman"/>
          <w:kern w:val="0"/>
          <w:szCs w:val="24"/>
          <w:lang w:eastAsia="en-US"/>
        </w:rPr>
        <w:t>kompilasi diterapkan untuk solusi satu masalah menghasilkan peningkatan yang diamati pada solusi untuk masalah berikutnya. Salah satu fitur mencolok kompilasi adalah bahwa tampaknya terjadi begitu cepat. Kami melihat dua contoh di mana mata pelajaran belajar dari satu episode pemecahan masalah. Kompilasi cepat tersebut juga telah diamati dalam an</w:t>
      </w:r>
      <w:r w:rsidR="001E6C2E">
        <w:rPr>
          <w:rFonts w:eastAsia="Times New Roman"/>
          <w:kern w:val="0"/>
          <w:szCs w:val="24"/>
          <w:lang w:eastAsia="en-US"/>
        </w:rPr>
        <w:t xml:space="preserve">alisis kami geometri </w:t>
      </w:r>
      <w:proofErr w:type="gramStart"/>
      <w:r w:rsidR="001E6C2E">
        <w:rPr>
          <w:rFonts w:eastAsia="Times New Roman"/>
          <w:kern w:val="0"/>
          <w:szCs w:val="24"/>
          <w:lang w:eastAsia="en-US"/>
        </w:rPr>
        <w:t>pemecahan.Terakhir</w:t>
      </w:r>
      <w:proofErr w:type="gramEnd"/>
      <w:r w:rsidR="001E6C2E" w:rsidRPr="001E6C2E">
        <w:rPr>
          <w:rFonts w:eastAsia="Times New Roman"/>
          <w:kern w:val="0"/>
          <w:szCs w:val="24"/>
          <w:lang w:eastAsia="en-US"/>
        </w:rPr>
        <w:t>, kita berpikir keterbatasan memori kerja menjadi semakin penting sebagai pemula belajar dasar-dasar LISP. Dalam istilah pemula awal pemecahan data-terbatas, tapi dengan cepat menjadi sumber daya terbatas dan satu sumber daya penting bekerja</w:t>
      </w:r>
      <w:r w:rsidR="001E6C2E">
        <w:rPr>
          <w:rFonts w:eastAsia="Times New Roman"/>
          <w:kern w:val="0"/>
          <w:szCs w:val="24"/>
          <w:lang w:eastAsia="en-US"/>
        </w:rPr>
        <w:t xml:space="preserve">. </w:t>
      </w:r>
      <w:r w:rsidR="001E6C2E">
        <w:rPr>
          <w:rFonts w:eastAsia="Times New Roman"/>
          <w:kern w:val="0"/>
          <w:szCs w:val="24"/>
          <w:lang w:eastAsia="en-US"/>
        </w:rPr>
        <w:fldChar w:fldCharType="begin" w:fldLock="1"/>
      </w:r>
      <w:r w:rsidR="001E6C2E">
        <w:rPr>
          <w:rFonts w:eastAsia="Times New Roman"/>
          <w:kern w:val="0"/>
          <w:szCs w:val="24"/>
          <w:lang w:eastAsia="en-US"/>
        </w:rPr>
        <w:instrText>ADDIN CSL_CITATION { "citationItems" : [ { "id" : "ITEM-1", "itemData" : { "author" : [ { "dropping-particle" : "", "family" : "If", "given" : "E N D", "non-dropping-particle" : "", "parse-names" : false, "suffix" : "" } ], "id" : "ITEM-1", "issue" : "April", "issued" : { "date-parts" : [ [ "1997" ] ] }, "page" : "87-129", "title" : "Learning To Program in Lingo", "type" : "article-journal", "volume" : "129" }, "uris" : [ "http://www.mendeley.com/documents/?uuid=a27c51dd-58ca-4533-8768-92c799ae321c" ] } ], "mendeley" : { "formattedCitation" : "(If 1997)", "manualFormatting" : "( Anderson 1997)", "plainTextFormattedCitation" : "(If 1997)", "previouslyFormattedCitation" : "(If 1997)" }, "properties" : { "noteIndex" : 0 }, "schema" : "https://github.com/citation-style-language/schema/raw/master/csl-citation.json" }</w:instrText>
      </w:r>
      <w:r w:rsidR="001E6C2E">
        <w:rPr>
          <w:rFonts w:eastAsia="Times New Roman"/>
          <w:kern w:val="0"/>
          <w:szCs w:val="24"/>
          <w:lang w:eastAsia="en-US"/>
        </w:rPr>
        <w:fldChar w:fldCharType="separate"/>
      </w:r>
      <w:r w:rsidR="001E6C2E">
        <w:rPr>
          <w:rFonts w:eastAsia="Times New Roman"/>
          <w:noProof/>
          <w:kern w:val="0"/>
          <w:szCs w:val="24"/>
          <w:lang w:eastAsia="en-US"/>
        </w:rPr>
        <w:t>(</w:t>
      </w:r>
      <w:r w:rsidR="001E6C2E" w:rsidRPr="001E6C2E">
        <w:rPr>
          <w:noProof/>
        </w:rPr>
        <w:t xml:space="preserve"> </w:t>
      </w:r>
      <w:r w:rsidR="001E6C2E">
        <w:rPr>
          <w:rFonts w:eastAsia="Times New Roman"/>
          <w:noProof/>
          <w:kern w:val="0"/>
          <w:szCs w:val="24"/>
          <w:lang w:eastAsia="en-US"/>
        </w:rPr>
        <w:t xml:space="preserve">Anderson </w:t>
      </w:r>
      <w:r w:rsidR="001E6C2E" w:rsidRPr="001E6C2E">
        <w:rPr>
          <w:rFonts w:eastAsia="Times New Roman"/>
          <w:noProof/>
          <w:kern w:val="0"/>
          <w:szCs w:val="24"/>
          <w:lang w:eastAsia="en-US"/>
        </w:rPr>
        <w:t>1997)</w:t>
      </w:r>
      <w:r w:rsidR="001E6C2E">
        <w:rPr>
          <w:rFonts w:eastAsia="Times New Roman"/>
          <w:kern w:val="0"/>
          <w:szCs w:val="24"/>
          <w:lang w:eastAsia="en-US"/>
        </w:rPr>
        <w:fldChar w:fldCharType="end"/>
      </w:r>
    </w:p>
    <w:p w:rsidR="00557507" w:rsidRDefault="00557507" w:rsidP="00557507">
      <w:pPr>
        <w:widowControl/>
        <w:rPr>
          <w:rFonts w:eastAsia="Times New Roman"/>
          <w:kern w:val="0"/>
          <w:szCs w:val="24"/>
          <w:lang w:eastAsia="en-US"/>
        </w:rPr>
      </w:pPr>
    </w:p>
    <w:p w:rsidR="001E6C2E" w:rsidRPr="00557507" w:rsidRDefault="001E6C2E" w:rsidP="00557507">
      <w:pPr>
        <w:widowControl/>
        <w:rPr>
          <w:rFonts w:eastAsia="Times New Roman"/>
          <w:kern w:val="0"/>
          <w:szCs w:val="24"/>
          <w:lang w:eastAsia="en-US"/>
        </w:rPr>
      </w:pPr>
    </w:p>
    <w:p w:rsidR="00277D42" w:rsidRPr="009E53EC" w:rsidRDefault="00277D42" w:rsidP="009E53EC">
      <w:pPr>
        <w:widowControl/>
        <w:rPr>
          <w:rFonts w:eastAsia="Times New Roman"/>
          <w:kern w:val="0"/>
          <w:szCs w:val="24"/>
          <w:lang w:eastAsia="en-US"/>
        </w:rPr>
      </w:pPr>
    </w:p>
    <w:p w:rsidR="009E53EC" w:rsidRDefault="009E53EC" w:rsidP="009543CC">
      <w:pPr>
        <w:autoSpaceDE w:val="0"/>
        <w:autoSpaceDN w:val="0"/>
        <w:adjustRightInd w:val="0"/>
      </w:pPr>
    </w:p>
    <w:sectPr w:rsidR="009E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E6C2E"/>
    <w:rsid w:val="002367D4"/>
    <w:rsid w:val="00277D42"/>
    <w:rsid w:val="00296F67"/>
    <w:rsid w:val="00384FBB"/>
    <w:rsid w:val="003B09E1"/>
    <w:rsid w:val="00465F3B"/>
    <w:rsid w:val="00497985"/>
    <w:rsid w:val="0054678E"/>
    <w:rsid w:val="00557507"/>
    <w:rsid w:val="007A4EC9"/>
    <w:rsid w:val="009543CC"/>
    <w:rsid w:val="009B069B"/>
    <w:rsid w:val="009E53EC"/>
    <w:rsid w:val="00A25CF7"/>
    <w:rsid w:val="00AA7715"/>
    <w:rsid w:val="00CF69CB"/>
    <w:rsid w:val="00D25439"/>
    <w:rsid w:val="00DE1BFB"/>
    <w:rsid w:val="00EB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4484C13"/>
  <w15:chartTrackingRefBased/>
  <w15:docId w15:val="{91EDFF3C-F115-4F6F-981C-049F347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1861">
      <w:bodyDiv w:val="1"/>
      <w:marLeft w:val="0"/>
      <w:marRight w:val="0"/>
      <w:marTop w:val="0"/>
      <w:marBottom w:val="0"/>
      <w:divBdr>
        <w:top w:val="none" w:sz="0" w:space="0" w:color="auto"/>
        <w:left w:val="none" w:sz="0" w:space="0" w:color="auto"/>
        <w:bottom w:val="none" w:sz="0" w:space="0" w:color="auto"/>
        <w:right w:val="none" w:sz="0" w:space="0" w:color="auto"/>
      </w:divBdr>
      <w:divsChild>
        <w:div w:id="177146266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782">
      <w:bodyDiv w:val="1"/>
      <w:marLeft w:val="0"/>
      <w:marRight w:val="0"/>
      <w:marTop w:val="0"/>
      <w:marBottom w:val="0"/>
      <w:divBdr>
        <w:top w:val="none" w:sz="0" w:space="0" w:color="auto"/>
        <w:left w:val="none" w:sz="0" w:space="0" w:color="auto"/>
        <w:bottom w:val="none" w:sz="0" w:space="0" w:color="auto"/>
        <w:right w:val="none" w:sz="0" w:space="0" w:color="auto"/>
      </w:divBdr>
      <w:divsChild>
        <w:div w:id="858665869">
          <w:marLeft w:val="0"/>
          <w:marRight w:val="0"/>
          <w:marTop w:val="0"/>
          <w:marBottom w:val="0"/>
          <w:divBdr>
            <w:top w:val="none" w:sz="0" w:space="0" w:color="auto"/>
            <w:left w:val="none" w:sz="0" w:space="0" w:color="auto"/>
            <w:bottom w:val="none" w:sz="0" w:space="0" w:color="auto"/>
            <w:right w:val="none" w:sz="0" w:space="0" w:color="auto"/>
          </w:divBdr>
        </w:div>
      </w:divsChild>
    </w:div>
    <w:div w:id="1092122095">
      <w:bodyDiv w:val="1"/>
      <w:marLeft w:val="0"/>
      <w:marRight w:val="0"/>
      <w:marTop w:val="0"/>
      <w:marBottom w:val="0"/>
      <w:divBdr>
        <w:top w:val="none" w:sz="0" w:space="0" w:color="auto"/>
        <w:left w:val="none" w:sz="0" w:space="0" w:color="auto"/>
        <w:bottom w:val="none" w:sz="0" w:space="0" w:color="auto"/>
        <w:right w:val="none" w:sz="0" w:space="0" w:color="auto"/>
      </w:divBdr>
      <w:divsChild>
        <w:div w:id="900288165">
          <w:marLeft w:val="0"/>
          <w:marRight w:val="0"/>
          <w:marTop w:val="0"/>
          <w:marBottom w:val="0"/>
          <w:divBdr>
            <w:top w:val="none" w:sz="0" w:space="0" w:color="auto"/>
            <w:left w:val="none" w:sz="0" w:space="0" w:color="auto"/>
            <w:bottom w:val="none" w:sz="0" w:space="0" w:color="auto"/>
            <w:right w:val="none" w:sz="0" w:space="0" w:color="auto"/>
          </w:divBdr>
          <w:divsChild>
            <w:div w:id="13522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570">
      <w:bodyDiv w:val="1"/>
      <w:marLeft w:val="0"/>
      <w:marRight w:val="0"/>
      <w:marTop w:val="0"/>
      <w:marBottom w:val="0"/>
      <w:divBdr>
        <w:top w:val="none" w:sz="0" w:space="0" w:color="auto"/>
        <w:left w:val="none" w:sz="0" w:space="0" w:color="auto"/>
        <w:bottom w:val="none" w:sz="0" w:space="0" w:color="auto"/>
        <w:right w:val="none" w:sz="0" w:space="0" w:color="auto"/>
      </w:divBdr>
      <w:divsChild>
        <w:div w:id="498347457">
          <w:marLeft w:val="0"/>
          <w:marRight w:val="0"/>
          <w:marTop w:val="0"/>
          <w:marBottom w:val="0"/>
          <w:divBdr>
            <w:top w:val="none" w:sz="0" w:space="0" w:color="auto"/>
            <w:left w:val="none" w:sz="0" w:space="0" w:color="auto"/>
            <w:bottom w:val="none" w:sz="0" w:space="0" w:color="auto"/>
            <w:right w:val="none" w:sz="0" w:space="0" w:color="auto"/>
          </w:divBdr>
          <w:divsChild>
            <w:div w:id="19168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7816">
      <w:bodyDiv w:val="1"/>
      <w:marLeft w:val="0"/>
      <w:marRight w:val="0"/>
      <w:marTop w:val="0"/>
      <w:marBottom w:val="0"/>
      <w:divBdr>
        <w:top w:val="none" w:sz="0" w:space="0" w:color="auto"/>
        <w:left w:val="none" w:sz="0" w:space="0" w:color="auto"/>
        <w:bottom w:val="none" w:sz="0" w:space="0" w:color="auto"/>
        <w:right w:val="none" w:sz="0" w:space="0" w:color="auto"/>
      </w:divBdr>
      <w:divsChild>
        <w:div w:id="1351882358">
          <w:marLeft w:val="0"/>
          <w:marRight w:val="0"/>
          <w:marTop w:val="0"/>
          <w:marBottom w:val="0"/>
          <w:divBdr>
            <w:top w:val="none" w:sz="0" w:space="0" w:color="auto"/>
            <w:left w:val="none" w:sz="0" w:space="0" w:color="auto"/>
            <w:bottom w:val="none" w:sz="0" w:space="0" w:color="auto"/>
            <w:right w:val="none" w:sz="0" w:space="0" w:color="auto"/>
          </w:divBdr>
          <w:divsChild>
            <w:div w:id="7981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5719">
      <w:bodyDiv w:val="1"/>
      <w:marLeft w:val="0"/>
      <w:marRight w:val="0"/>
      <w:marTop w:val="0"/>
      <w:marBottom w:val="0"/>
      <w:divBdr>
        <w:top w:val="none" w:sz="0" w:space="0" w:color="auto"/>
        <w:left w:val="none" w:sz="0" w:space="0" w:color="auto"/>
        <w:bottom w:val="none" w:sz="0" w:space="0" w:color="auto"/>
        <w:right w:val="none" w:sz="0" w:space="0" w:color="auto"/>
      </w:divBdr>
      <w:divsChild>
        <w:div w:id="1966887250">
          <w:marLeft w:val="0"/>
          <w:marRight w:val="0"/>
          <w:marTop w:val="0"/>
          <w:marBottom w:val="0"/>
          <w:divBdr>
            <w:top w:val="none" w:sz="0" w:space="0" w:color="auto"/>
            <w:left w:val="none" w:sz="0" w:space="0" w:color="auto"/>
            <w:bottom w:val="none" w:sz="0" w:space="0" w:color="auto"/>
            <w:right w:val="none" w:sz="0" w:space="0" w:color="auto"/>
          </w:divBdr>
        </w:div>
        <w:div w:id="1598099807">
          <w:marLeft w:val="0"/>
          <w:marRight w:val="0"/>
          <w:marTop w:val="0"/>
          <w:marBottom w:val="0"/>
          <w:divBdr>
            <w:top w:val="none" w:sz="0" w:space="0" w:color="auto"/>
            <w:left w:val="none" w:sz="0" w:space="0" w:color="auto"/>
            <w:bottom w:val="none" w:sz="0" w:space="0" w:color="auto"/>
            <w:right w:val="none" w:sz="0" w:space="0" w:color="auto"/>
          </w:divBdr>
        </w:div>
        <w:div w:id="2145850635">
          <w:marLeft w:val="0"/>
          <w:marRight w:val="0"/>
          <w:marTop w:val="0"/>
          <w:marBottom w:val="0"/>
          <w:divBdr>
            <w:top w:val="none" w:sz="0" w:space="0" w:color="auto"/>
            <w:left w:val="none" w:sz="0" w:space="0" w:color="auto"/>
            <w:bottom w:val="none" w:sz="0" w:space="0" w:color="auto"/>
            <w:right w:val="none" w:sz="0" w:space="0" w:color="auto"/>
          </w:divBdr>
        </w:div>
        <w:div w:id="1424491132">
          <w:marLeft w:val="0"/>
          <w:marRight w:val="0"/>
          <w:marTop w:val="0"/>
          <w:marBottom w:val="0"/>
          <w:divBdr>
            <w:top w:val="none" w:sz="0" w:space="0" w:color="auto"/>
            <w:left w:val="none" w:sz="0" w:space="0" w:color="auto"/>
            <w:bottom w:val="none" w:sz="0" w:space="0" w:color="auto"/>
            <w:right w:val="none" w:sz="0" w:space="0" w:color="auto"/>
          </w:divBdr>
        </w:div>
        <w:div w:id="1432166382">
          <w:marLeft w:val="0"/>
          <w:marRight w:val="0"/>
          <w:marTop w:val="0"/>
          <w:marBottom w:val="0"/>
          <w:divBdr>
            <w:top w:val="none" w:sz="0" w:space="0" w:color="auto"/>
            <w:left w:val="none" w:sz="0" w:space="0" w:color="auto"/>
            <w:bottom w:val="none" w:sz="0" w:space="0" w:color="auto"/>
            <w:right w:val="none" w:sz="0" w:space="0" w:color="auto"/>
          </w:divBdr>
        </w:div>
        <w:div w:id="2034266068">
          <w:marLeft w:val="0"/>
          <w:marRight w:val="0"/>
          <w:marTop w:val="0"/>
          <w:marBottom w:val="0"/>
          <w:divBdr>
            <w:top w:val="none" w:sz="0" w:space="0" w:color="auto"/>
            <w:left w:val="none" w:sz="0" w:space="0" w:color="auto"/>
            <w:bottom w:val="none" w:sz="0" w:space="0" w:color="auto"/>
            <w:right w:val="none" w:sz="0" w:space="0" w:color="auto"/>
          </w:divBdr>
        </w:div>
        <w:div w:id="817183410">
          <w:marLeft w:val="0"/>
          <w:marRight w:val="0"/>
          <w:marTop w:val="0"/>
          <w:marBottom w:val="0"/>
          <w:divBdr>
            <w:top w:val="none" w:sz="0" w:space="0" w:color="auto"/>
            <w:left w:val="none" w:sz="0" w:space="0" w:color="auto"/>
            <w:bottom w:val="none" w:sz="0" w:space="0" w:color="auto"/>
            <w:right w:val="none" w:sz="0" w:space="0" w:color="auto"/>
          </w:divBdr>
        </w:div>
        <w:div w:id="1601256778">
          <w:marLeft w:val="0"/>
          <w:marRight w:val="0"/>
          <w:marTop w:val="0"/>
          <w:marBottom w:val="0"/>
          <w:divBdr>
            <w:top w:val="none" w:sz="0" w:space="0" w:color="auto"/>
            <w:left w:val="none" w:sz="0" w:space="0" w:color="auto"/>
            <w:bottom w:val="none" w:sz="0" w:space="0" w:color="auto"/>
            <w:right w:val="none" w:sz="0" w:space="0" w:color="auto"/>
          </w:divBdr>
        </w:div>
        <w:div w:id="1532523901">
          <w:marLeft w:val="0"/>
          <w:marRight w:val="0"/>
          <w:marTop w:val="0"/>
          <w:marBottom w:val="0"/>
          <w:divBdr>
            <w:top w:val="none" w:sz="0" w:space="0" w:color="auto"/>
            <w:left w:val="none" w:sz="0" w:space="0" w:color="auto"/>
            <w:bottom w:val="none" w:sz="0" w:space="0" w:color="auto"/>
            <w:right w:val="none" w:sz="0" w:space="0" w:color="auto"/>
          </w:divBdr>
        </w:div>
        <w:div w:id="1964387910">
          <w:marLeft w:val="0"/>
          <w:marRight w:val="0"/>
          <w:marTop w:val="0"/>
          <w:marBottom w:val="0"/>
          <w:divBdr>
            <w:top w:val="none" w:sz="0" w:space="0" w:color="auto"/>
            <w:left w:val="none" w:sz="0" w:space="0" w:color="auto"/>
            <w:bottom w:val="none" w:sz="0" w:space="0" w:color="auto"/>
            <w:right w:val="none" w:sz="0" w:space="0" w:color="auto"/>
          </w:divBdr>
        </w:div>
        <w:div w:id="1239242575">
          <w:marLeft w:val="0"/>
          <w:marRight w:val="0"/>
          <w:marTop w:val="0"/>
          <w:marBottom w:val="0"/>
          <w:divBdr>
            <w:top w:val="none" w:sz="0" w:space="0" w:color="auto"/>
            <w:left w:val="none" w:sz="0" w:space="0" w:color="auto"/>
            <w:bottom w:val="none" w:sz="0" w:space="0" w:color="auto"/>
            <w:right w:val="none" w:sz="0" w:space="0" w:color="auto"/>
          </w:divBdr>
        </w:div>
        <w:div w:id="610166587">
          <w:marLeft w:val="0"/>
          <w:marRight w:val="0"/>
          <w:marTop w:val="0"/>
          <w:marBottom w:val="0"/>
          <w:divBdr>
            <w:top w:val="none" w:sz="0" w:space="0" w:color="auto"/>
            <w:left w:val="none" w:sz="0" w:space="0" w:color="auto"/>
            <w:bottom w:val="none" w:sz="0" w:space="0" w:color="auto"/>
            <w:right w:val="none" w:sz="0" w:space="0" w:color="auto"/>
          </w:divBdr>
        </w:div>
        <w:div w:id="1867016879">
          <w:marLeft w:val="0"/>
          <w:marRight w:val="0"/>
          <w:marTop w:val="0"/>
          <w:marBottom w:val="0"/>
          <w:divBdr>
            <w:top w:val="none" w:sz="0" w:space="0" w:color="auto"/>
            <w:left w:val="none" w:sz="0" w:space="0" w:color="auto"/>
            <w:bottom w:val="none" w:sz="0" w:space="0" w:color="auto"/>
            <w:right w:val="none" w:sz="0" w:space="0" w:color="auto"/>
          </w:divBdr>
        </w:div>
        <w:div w:id="1586645789">
          <w:marLeft w:val="0"/>
          <w:marRight w:val="0"/>
          <w:marTop w:val="0"/>
          <w:marBottom w:val="0"/>
          <w:divBdr>
            <w:top w:val="none" w:sz="0" w:space="0" w:color="auto"/>
            <w:left w:val="none" w:sz="0" w:space="0" w:color="auto"/>
            <w:bottom w:val="none" w:sz="0" w:space="0" w:color="auto"/>
            <w:right w:val="none" w:sz="0" w:space="0" w:color="auto"/>
          </w:divBdr>
        </w:div>
        <w:div w:id="908343303">
          <w:marLeft w:val="0"/>
          <w:marRight w:val="0"/>
          <w:marTop w:val="0"/>
          <w:marBottom w:val="0"/>
          <w:divBdr>
            <w:top w:val="none" w:sz="0" w:space="0" w:color="auto"/>
            <w:left w:val="none" w:sz="0" w:space="0" w:color="auto"/>
            <w:bottom w:val="none" w:sz="0" w:space="0" w:color="auto"/>
            <w:right w:val="none" w:sz="0" w:space="0" w:color="auto"/>
          </w:divBdr>
        </w:div>
        <w:div w:id="1845823412">
          <w:marLeft w:val="0"/>
          <w:marRight w:val="0"/>
          <w:marTop w:val="0"/>
          <w:marBottom w:val="0"/>
          <w:divBdr>
            <w:top w:val="none" w:sz="0" w:space="0" w:color="auto"/>
            <w:left w:val="none" w:sz="0" w:space="0" w:color="auto"/>
            <w:bottom w:val="none" w:sz="0" w:space="0" w:color="auto"/>
            <w:right w:val="none" w:sz="0" w:space="0" w:color="auto"/>
          </w:divBdr>
        </w:div>
        <w:div w:id="462307491">
          <w:marLeft w:val="0"/>
          <w:marRight w:val="0"/>
          <w:marTop w:val="0"/>
          <w:marBottom w:val="0"/>
          <w:divBdr>
            <w:top w:val="none" w:sz="0" w:space="0" w:color="auto"/>
            <w:left w:val="none" w:sz="0" w:space="0" w:color="auto"/>
            <w:bottom w:val="none" w:sz="0" w:space="0" w:color="auto"/>
            <w:right w:val="none" w:sz="0" w:space="0" w:color="auto"/>
          </w:divBdr>
        </w:div>
      </w:divsChild>
    </w:div>
    <w:div w:id="1704133476">
      <w:bodyDiv w:val="1"/>
      <w:marLeft w:val="0"/>
      <w:marRight w:val="0"/>
      <w:marTop w:val="0"/>
      <w:marBottom w:val="0"/>
      <w:divBdr>
        <w:top w:val="none" w:sz="0" w:space="0" w:color="auto"/>
        <w:left w:val="none" w:sz="0" w:space="0" w:color="auto"/>
        <w:bottom w:val="none" w:sz="0" w:space="0" w:color="auto"/>
        <w:right w:val="none" w:sz="0" w:space="0" w:color="auto"/>
      </w:divBdr>
      <w:divsChild>
        <w:div w:id="998383160">
          <w:marLeft w:val="0"/>
          <w:marRight w:val="0"/>
          <w:marTop w:val="0"/>
          <w:marBottom w:val="0"/>
          <w:divBdr>
            <w:top w:val="none" w:sz="0" w:space="0" w:color="auto"/>
            <w:left w:val="none" w:sz="0" w:space="0" w:color="auto"/>
            <w:bottom w:val="none" w:sz="0" w:space="0" w:color="auto"/>
            <w:right w:val="none" w:sz="0" w:space="0" w:color="auto"/>
          </w:divBdr>
          <w:divsChild>
            <w:div w:id="444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83">
      <w:bodyDiv w:val="1"/>
      <w:marLeft w:val="0"/>
      <w:marRight w:val="0"/>
      <w:marTop w:val="0"/>
      <w:marBottom w:val="0"/>
      <w:divBdr>
        <w:top w:val="none" w:sz="0" w:space="0" w:color="auto"/>
        <w:left w:val="none" w:sz="0" w:space="0" w:color="auto"/>
        <w:bottom w:val="none" w:sz="0" w:space="0" w:color="auto"/>
        <w:right w:val="none" w:sz="0" w:space="0" w:color="auto"/>
      </w:divBdr>
      <w:divsChild>
        <w:div w:id="756947849">
          <w:marLeft w:val="0"/>
          <w:marRight w:val="0"/>
          <w:marTop w:val="0"/>
          <w:marBottom w:val="0"/>
          <w:divBdr>
            <w:top w:val="none" w:sz="0" w:space="0" w:color="auto"/>
            <w:left w:val="none" w:sz="0" w:space="0" w:color="auto"/>
            <w:bottom w:val="none" w:sz="0" w:space="0" w:color="auto"/>
            <w:right w:val="none" w:sz="0" w:space="0" w:color="auto"/>
          </w:divBdr>
          <w:divsChild>
            <w:div w:id="19322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059">
      <w:bodyDiv w:val="1"/>
      <w:marLeft w:val="0"/>
      <w:marRight w:val="0"/>
      <w:marTop w:val="0"/>
      <w:marBottom w:val="0"/>
      <w:divBdr>
        <w:top w:val="none" w:sz="0" w:space="0" w:color="auto"/>
        <w:left w:val="none" w:sz="0" w:space="0" w:color="auto"/>
        <w:bottom w:val="none" w:sz="0" w:space="0" w:color="auto"/>
        <w:right w:val="none" w:sz="0" w:space="0" w:color="auto"/>
      </w:divBdr>
      <w:divsChild>
        <w:div w:id="408893283">
          <w:marLeft w:val="0"/>
          <w:marRight w:val="0"/>
          <w:marTop w:val="0"/>
          <w:marBottom w:val="0"/>
          <w:divBdr>
            <w:top w:val="none" w:sz="0" w:space="0" w:color="auto"/>
            <w:left w:val="none" w:sz="0" w:space="0" w:color="auto"/>
            <w:bottom w:val="none" w:sz="0" w:space="0" w:color="auto"/>
            <w:right w:val="none" w:sz="0" w:space="0" w:color="auto"/>
          </w:divBdr>
          <w:divsChild>
            <w:div w:id="7335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EF57-2872-472E-8BCC-AF6229D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2460</Words>
  <Characters>14026</Characters>
  <Application>Microsoft Office Word</Application>
  <DocSecurity>0</DocSecurity>
  <PresentationFormat/>
  <Lines>116</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MATERIKULASI</vt:lpstr>
    </vt:vector>
  </TitlesOfParts>
  <Manager/>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MATERIKULASI</dc:title>
  <dc:subject/>
  <dc:creator>Acer</dc:creator>
  <cp:keywords/>
  <dc:description/>
  <cp:lastModifiedBy>Kefin Pratama</cp:lastModifiedBy>
  <cp:revision>9</cp:revision>
  <cp:lastPrinted>2016-04-28T04:56:00Z</cp:lastPrinted>
  <dcterms:created xsi:type="dcterms:W3CDTF">2016-04-28T04:54:00Z</dcterms:created>
  <dcterms:modified xsi:type="dcterms:W3CDTF">2016-05-08T12:03:00Z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Mendeley Document_1">
    <vt:lpwstr>True</vt:lpwstr>
  </property>
  <property fmtid="{D5CDD505-2E9C-101B-9397-08002B2CF9AE}" pid="4" name="Mendeley User Name_1">
    <vt:lpwstr>kefinpratama@gmail.com@www.mendeley.com</vt:lpwstr>
  </property>
  <property fmtid="{D5CDD505-2E9C-101B-9397-08002B2CF9AE}" pid="5" name="Mendeley Citation Style_1">
    <vt:lpwstr>http://www.zotero.org/styles/american-political-science-association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