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D8" w:rsidRPr="00BC5807" w:rsidRDefault="0046541D" w:rsidP="00291CD8">
      <w:pPr>
        <w:spacing w:line="0" w:lineRule="atLeast"/>
        <w:ind w:left="1200"/>
        <w:jc w:val="center"/>
        <w:rPr>
          <w:rFonts w:ascii="Times New Roman" w:eastAsia="Arial Black" w:hAnsi="Times New Roman" w:cs="Times New Roman"/>
          <w:b/>
          <w:sz w:val="28"/>
          <w:szCs w:val="28"/>
          <w:lang w:val="id-ID"/>
        </w:rPr>
      </w:pPr>
      <w:r>
        <w:rPr>
          <w:rFonts w:ascii="Times New Roman" w:eastAsia="Arial Black" w:hAnsi="Times New Roman" w:cs="Times New Roman"/>
          <w:b/>
          <w:sz w:val="28"/>
          <w:szCs w:val="28"/>
          <w:lang w:val="id-ID"/>
        </w:rPr>
        <w:t xml:space="preserve">Analisis </w:t>
      </w:r>
      <w:r w:rsidR="008B711E" w:rsidRPr="008B711E">
        <w:rPr>
          <w:rFonts w:ascii="Times New Roman" w:eastAsia="Arial Black" w:hAnsi="Times New Roman" w:cs="Times New Roman"/>
          <w:b/>
          <w:sz w:val="28"/>
          <w:szCs w:val="28"/>
          <w:lang w:val="id-ID"/>
        </w:rPr>
        <w:t>Common Vulnerabilities and Exposures (CVE)</w:t>
      </w:r>
      <w:r>
        <w:rPr>
          <w:rFonts w:ascii="Times New Roman" w:eastAsia="Arial Black" w:hAnsi="Times New Roman" w:cs="Times New Roman"/>
          <w:b/>
          <w:sz w:val="28"/>
          <w:szCs w:val="28"/>
          <w:lang w:val="id-ID"/>
        </w:rPr>
        <w:t xml:space="preserve"> dari FreeBSD </w:t>
      </w:r>
    </w:p>
    <w:p w:rsidR="00291CD8" w:rsidRPr="00BC5807" w:rsidRDefault="00291CD8" w:rsidP="00291CD8">
      <w:pPr>
        <w:spacing w:line="0" w:lineRule="atLeast"/>
        <w:ind w:left="1200"/>
        <w:jc w:val="center"/>
        <w:rPr>
          <w:rFonts w:ascii="Times New Roman" w:eastAsia="Arial Black" w:hAnsi="Times New Roman" w:cs="Times New Roman"/>
          <w:b/>
          <w:sz w:val="28"/>
          <w:szCs w:val="28"/>
          <w:lang w:val="id-ID"/>
        </w:rPr>
      </w:pPr>
      <w:r w:rsidRPr="00BC5807">
        <w:rPr>
          <w:rFonts w:ascii="Times New Roman" w:eastAsia="Arial Black" w:hAnsi="Times New Roman" w:cs="Times New Roman"/>
          <w:b/>
          <w:sz w:val="28"/>
          <w:szCs w:val="28"/>
          <w:lang w:val="id-ID"/>
        </w:rPr>
        <w:t>(Tugas Mata Kuliah</w:t>
      </w:r>
      <w:r w:rsidR="0075328B">
        <w:rPr>
          <w:rFonts w:ascii="Times New Roman" w:eastAsia="Arial Black" w:hAnsi="Times New Roman" w:cs="Times New Roman"/>
          <w:b/>
          <w:sz w:val="28"/>
          <w:szCs w:val="28"/>
          <w:lang w:val="id-ID"/>
        </w:rPr>
        <w:t xml:space="preserve"> Keamanan</w:t>
      </w:r>
      <w:r w:rsidRPr="00BC5807">
        <w:rPr>
          <w:rFonts w:ascii="Times New Roman" w:eastAsia="Arial Black" w:hAnsi="Times New Roman" w:cs="Times New Roman"/>
          <w:b/>
          <w:sz w:val="28"/>
          <w:szCs w:val="28"/>
          <w:lang w:val="id-ID"/>
        </w:rPr>
        <w:t xml:space="preserve"> Jaringan Komputer)</w:t>
      </w: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67587">
        <w:rPr>
          <w:rFonts w:ascii="Times New Roman" w:eastAsia="Arial Black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0" allowOverlap="1" wp14:anchorId="4CFCD86D" wp14:editId="1B07AAE3">
            <wp:simplePos x="0" y="0"/>
            <wp:positionH relativeFrom="column">
              <wp:posOffset>1301115</wp:posOffset>
            </wp:positionH>
            <wp:positionV relativeFrom="paragraph">
              <wp:posOffset>130810</wp:posOffset>
            </wp:positionV>
            <wp:extent cx="3128645" cy="28301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83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D7133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337F6A" wp14:editId="22ABBAC9">
                <wp:simplePos x="0" y="0"/>
                <wp:positionH relativeFrom="column">
                  <wp:posOffset>1762125</wp:posOffset>
                </wp:positionH>
                <wp:positionV relativeFrom="paragraph">
                  <wp:posOffset>67945</wp:posOffset>
                </wp:positionV>
                <wp:extent cx="2360930" cy="1085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D8" w:rsidRPr="00A67587" w:rsidRDefault="00291CD8" w:rsidP="00291CD8">
                            <w:pPr>
                              <w:spacing w:line="203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91CD8" w:rsidRPr="0075328B" w:rsidRDefault="00291CD8" w:rsidP="00291CD8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Arial Black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5328B">
                              <w:rPr>
                                <w:rFonts w:ascii="Times New Roman" w:eastAsia="Arial Black" w:hAnsi="Times New Roman" w:cs="Times New Roman"/>
                                <w:b/>
                                <w:sz w:val="28"/>
                                <w:szCs w:val="28"/>
                              </w:rPr>
                              <w:t>Nama: Azwar Hidayat</w:t>
                            </w:r>
                          </w:p>
                          <w:p w:rsidR="00291CD8" w:rsidRPr="0075328B" w:rsidRDefault="0075328B" w:rsidP="00291CD8">
                            <w:pPr>
                              <w:tabs>
                                <w:tab w:val="left" w:pos="98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eastAsia="Arial Black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5328B">
                              <w:rPr>
                                <w:rFonts w:ascii="Times New Roman" w:eastAsia="Arial Black" w:hAnsi="Times New Roman" w:cs="Times New Roman"/>
                                <w:b/>
                                <w:sz w:val="28"/>
                                <w:szCs w:val="28"/>
                              </w:rPr>
                              <w:t>NIM:</w:t>
                            </w:r>
                            <w:r>
                              <w:rPr>
                                <w:rFonts w:ascii="Times New Roman" w:eastAsia="Arial Black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75328B">
                              <w:rPr>
                                <w:rFonts w:ascii="Times New Roman" w:eastAsia="Arial Black" w:hAnsi="Times New Roman" w:cs="Times New Roman"/>
                                <w:b/>
                                <w:sz w:val="28"/>
                                <w:szCs w:val="28"/>
                              </w:rPr>
                              <w:t>09011281520126</w:t>
                            </w:r>
                          </w:p>
                          <w:p w:rsidR="00291CD8" w:rsidRPr="00A67587" w:rsidRDefault="00291CD8" w:rsidP="00291CD8">
                            <w:pPr>
                              <w:tabs>
                                <w:tab w:val="left" w:pos="980"/>
                              </w:tabs>
                              <w:spacing w:line="0" w:lineRule="atLeast"/>
                              <w:jc w:val="center"/>
                              <w:rPr>
                                <w:rFonts w:ascii="Times New Roman" w:eastAsia="Arial Black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91CD8" w:rsidRPr="00A67587" w:rsidRDefault="00291CD8" w:rsidP="00291CD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Arial Black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91CD8" w:rsidRPr="00CD7133" w:rsidRDefault="00291CD8" w:rsidP="00291CD8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37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5.35pt;width:185.9pt;height:85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nnIgIAAB4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" stroked="f">
                <v:textbox>
                  <w:txbxContent>
                    <w:p w:rsidR="00291CD8" w:rsidRPr="00A67587" w:rsidRDefault="00291CD8" w:rsidP="00291CD8">
                      <w:pPr>
                        <w:spacing w:line="203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91CD8" w:rsidRPr="0075328B" w:rsidRDefault="00291CD8" w:rsidP="00291CD8">
                      <w:pPr>
                        <w:spacing w:line="360" w:lineRule="auto"/>
                        <w:jc w:val="center"/>
                        <w:rPr>
                          <w:rFonts w:ascii="Times New Roman" w:eastAsia="Arial Black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5328B">
                        <w:rPr>
                          <w:rFonts w:ascii="Times New Roman" w:eastAsia="Arial Black" w:hAnsi="Times New Roman" w:cs="Times New Roman"/>
                          <w:b/>
                          <w:sz w:val="28"/>
                          <w:szCs w:val="28"/>
                        </w:rPr>
                        <w:t>Nama: Azwar Hidayat</w:t>
                      </w:r>
                    </w:p>
                    <w:p w:rsidR="00291CD8" w:rsidRPr="0075328B" w:rsidRDefault="0075328B" w:rsidP="00291CD8">
                      <w:pPr>
                        <w:tabs>
                          <w:tab w:val="left" w:pos="980"/>
                        </w:tabs>
                        <w:spacing w:line="360" w:lineRule="auto"/>
                        <w:jc w:val="center"/>
                        <w:rPr>
                          <w:rFonts w:ascii="Times New Roman" w:eastAsia="Arial Black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5328B">
                        <w:rPr>
                          <w:rFonts w:ascii="Times New Roman" w:eastAsia="Arial Black" w:hAnsi="Times New Roman" w:cs="Times New Roman"/>
                          <w:b/>
                          <w:sz w:val="28"/>
                          <w:szCs w:val="28"/>
                        </w:rPr>
                        <w:t>NIM:</w:t>
                      </w:r>
                      <w:r>
                        <w:rPr>
                          <w:rFonts w:ascii="Times New Roman" w:eastAsia="Arial Black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75328B">
                        <w:rPr>
                          <w:rFonts w:ascii="Times New Roman" w:eastAsia="Arial Black" w:hAnsi="Times New Roman" w:cs="Times New Roman"/>
                          <w:b/>
                          <w:sz w:val="28"/>
                          <w:szCs w:val="28"/>
                        </w:rPr>
                        <w:t>09011281520126</w:t>
                      </w:r>
                    </w:p>
                    <w:p w:rsidR="00291CD8" w:rsidRPr="00A67587" w:rsidRDefault="00291CD8" w:rsidP="00291CD8">
                      <w:pPr>
                        <w:tabs>
                          <w:tab w:val="left" w:pos="980"/>
                        </w:tabs>
                        <w:spacing w:line="0" w:lineRule="atLeast"/>
                        <w:jc w:val="center"/>
                        <w:rPr>
                          <w:rFonts w:ascii="Times New Roman" w:eastAsia="Arial Black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91CD8" w:rsidRPr="00A67587" w:rsidRDefault="00291CD8" w:rsidP="00291CD8">
                      <w:pPr>
                        <w:spacing w:line="0" w:lineRule="atLeast"/>
                        <w:jc w:val="center"/>
                        <w:rPr>
                          <w:rFonts w:ascii="Times New Roman" w:eastAsia="Arial Black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91CD8" w:rsidRPr="00CD7133" w:rsidRDefault="00291CD8" w:rsidP="00291CD8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CD7133" w:rsidRDefault="00291CD8" w:rsidP="00291CD8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91CD8" w:rsidRPr="00A67587" w:rsidRDefault="00291CD8" w:rsidP="00291CD8">
      <w:pPr>
        <w:spacing w:line="25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8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CD7133" w:rsidRDefault="00291CD8" w:rsidP="00291C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1CD8" w:rsidRDefault="00291CD8" w:rsidP="00291CD8">
      <w:pPr>
        <w:spacing w:line="360" w:lineRule="auto"/>
        <w:ind w:left="2880" w:hanging="2342"/>
        <w:jc w:val="center"/>
        <w:rPr>
          <w:rFonts w:ascii="Times New Roman" w:eastAsia="Arial Black" w:hAnsi="Times New Roman" w:cs="Times New Roman"/>
          <w:b/>
          <w:sz w:val="28"/>
          <w:szCs w:val="28"/>
        </w:rPr>
      </w:pPr>
    </w:p>
    <w:p w:rsidR="00291CD8" w:rsidRPr="0075328B" w:rsidRDefault="00291CD8" w:rsidP="0075328B">
      <w:pPr>
        <w:spacing w:line="360" w:lineRule="auto"/>
        <w:ind w:left="2880" w:hanging="2342"/>
        <w:jc w:val="center"/>
        <w:rPr>
          <w:rFonts w:ascii="Times New Roman" w:eastAsia="Arial Black" w:hAnsi="Times New Roman" w:cs="Times New Roman"/>
          <w:b/>
          <w:sz w:val="40"/>
          <w:szCs w:val="40"/>
        </w:rPr>
      </w:pPr>
      <w:r w:rsidRPr="0075328B">
        <w:rPr>
          <w:rFonts w:ascii="Times New Roman" w:eastAsia="Arial Black" w:hAnsi="Times New Roman" w:cs="Times New Roman"/>
          <w:b/>
          <w:sz w:val="40"/>
          <w:szCs w:val="40"/>
        </w:rPr>
        <w:t>Jurusan Sistem Komputer</w:t>
      </w:r>
    </w:p>
    <w:p w:rsidR="0075328B" w:rsidRDefault="00291CD8" w:rsidP="0075328B">
      <w:pPr>
        <w:spacing w:line="360" w:lineRule="auto"/>
        <w:ind w:left="2880" w:hanging="2342"/>
        <w:jc w:val="center"/>
        <w:rPr>
          <w:rFonts w:ascii="Times New Roman" w:eastAsia="Arial Black" w:hAnsi="Times New Roman" w:cs="Times New Roman"/>
          <w:b/>
          <w:sz w:val="40"/>
          <w:szCs w:val="40"/>
        </w:rPr>
      </w:pPr>
      <w:r w:rsidRPr="0075328B">
        <w:rPr>
          <w:rFonts w:ascii="Times New Roman" w:eastAsia="Arial Black" w:hAnsi="Times New Roman" w:cs="Times New Roman"/>
          <w:b/>
          <w:sz w:val="40"/>
          <w:szCs w:val="40"/>
        </w:rPr>
        <w:t>Fakultas lmu</w:t>
      </w:r>
      <w:r w:rsidR="0075328B">
        <w:rPr>
          <w:rFonts w:ascii="Times New Roman" w:eastAsia="Arial Black" w:hAnsi="Times New Roman" w:cs="Times New Roman"/>
          <w:b/>
          <w:sz w:val="40"/>
          <w:szCs w:val="40"/>
        </w:rPr>
        <w:t xml:space="preserve"> Komputer </w:t>
      </w:r>
    </w:p>
    <w:p w:rsidR="0075328B" w:rsidRDefault="0075328B" w:rsidP="0075328B">
      <w:pPr>
        <w:spacing w:line="360" w:lineRule="auto"/>
        <w:ind w:left="2880" w:hanging="2342"/>
        <w:jc w:val="center"/>
        <w:rPr>
          <w:rFonts w:ascii="Times New Roman" w:eastAsia="Arial Black" w:hAnsi="Times New Roman" w:cs="Times New Roman"/>
          <w:b/>
          <w:sz w:val="40"/>
          <w:szCs w:val="40"/>
        </w:rPr>
      </w:pPr>
      <w:r>
        <w:rPr>
          <w:rFonts w:ascii="Times New Roman" w:eastAsia="Arial Black" w:hAnsi="Times New Roman" w:cs="Times New Roman"/>
          <w:b/>
          <w:sz w:val="40"/>
          <w:szCs w:val="40"/>
        </w:rPr>
        <w:t xml:space="preserve">Universitas </w:t>
      </w:r>
      <w:r w:rsidR="00291CD8" w:rsidRPr="0075328B">
        <w:rPr>
          <w:rFonts w:ascii="Times New Roman" w:eastAsia="Arial Black" w:hAnsi="Times New Roman" w:cs="Times New Roman"/>
          <w:b/>
          <w:sz w:val="40"/>
          <w:szCs w:val="40"/>
        </w:rPr>
        <w:t>Sriwijaya</w:t>
      </w:r>
    </w:p>
    <w:p w:rsidR="00291CD8" w:rsidRPr="0075328B" w:rsidRDefault="0075328B" w:rsidP="0075328B">
      <w:pPr>
        <w:spacing w:line="360" w:lineRule="auto"/>
        <w:ind w:left="2880" w:hanging="2342"/>
        <w:jc w:val="center"/>
        <w:rPr>
          <w:rFonts w:ascii="Times New Roman" w:eastAsia="Arial Black" w:hAnsi="Times New Roman" w:cs="Times New Roman"/>
          <w:b/>
          <w:sz w:val="40"/>
          <w:szCs w:val="40"/>
        </w:rPr>
      </w:pPr>
      <w:r w:rsidRPr="0075328B">
        <w:rPr>
          <w:rFonts w:ascii="Times New Roman" w:eastAsia="Arial Black" w:hAnsi="Times New Roman" w:cs="Times New Roman"/>
          <w:b/>
          <w:sz w:val="40"/>
          <w:szCs w:val="40"/>
        </w:rPr>
        <w:t>2018</w:t>
      </w:r>
    </w:p>
    <w:p w:rsidR="00291CD8" w:rsidRPr="00BC5807" w:rsidRDefault="00291CD8" w:rsidP="00291CD8">
      <w:pPr>
        <w:spacing w:line="360" w:lineRule="auto"/>
        <w:ind w:left="4140"/>
        <w:jc w:val="center"/>
        <w:rPr>
          <w:rFonts w:ascii="Times New Roman" w:eastAsia="Arial Black" w:hAnsi="Times New Roman" w:cs="Times New Roman"/>
          <w:b/>
          <w:sz w:val="32"/>
          <w:szCs w:val="32"/>
        </w:rPr>
        <w:sectPr w:rsidR="00291CD8" w:rsidRPr="00BC5807">
          <w:pgSz w:w="11900" w:h="16845"/>
          <w:pgMar w:top="1440" w:right="2040" w:bottom="1440" w:left="1440" w:header="0" w:footer="0" w:gutter="0"/>
          <w:cols w:space="0" w:equalWidth="0">
            <w:col w:w="8420"/>
          </w:cols>
          <w:docGrid w:linePitch="360"/>
        </w:sectPr>
      </w:pPr>
    </w:p>
    <w:p w:rsidR="00487153" w:rsidRDefault="0046541D" w:rsidP="0046541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Langkah 1 : mengecek versi FreeBSD terbaru</w:t>
      </w:r>
    </w:p>
    <w:p w:rsidR="0046541D" w:rsidRDefault="0046541D" w:rsidP="0046541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731510" cy="12617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si BS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41D" w:rsidRDefault="0046541D" w:rsidP="0046541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Langkah 2 : Cek CVE pada web : </w:t>
      </w:r>
      <w:hyperlink r:id="rId10" w:history="1">
        <w:r w:rsidRPr="0046541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https://cve.mitre.org/cve/search_cve_list.htm</w:t>
        </w:r>
        <w:r w:rsidRPr="000B7487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l</w:t>
        </w:r>
      </w:hyperlink>
    </w:p>
    <w:p w:rsidR="0046541D" w:rsidRDefault="0046541D" w:rsidP="0046541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731510" cy="173926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arch cv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C3F" w:rsidRDefault="00BD7C3F" w:rsidP="0046541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CVE pada web : </w:t>
      </w:r>
      <w:hyperlink r:id="rId12" w:history="1">
        <w:r w:rsidRPr="00BD7C3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https://www.cvedetails.com/vulnerability-list/vendor_id-6/product_id-7/version_id-225726/Freebsd-Freebsd-11.1.html</w:t>
        </w:r>
      </w:hyperlink>
    </w:p>
    <w:p w:rsidR="00BD7C3F" w:rsidRDefault="00BD7C3F" w:rsidP="00FC1343">
      <w:pPr>
        <w:spacing w:line="360" w:lineRule="auto"/>
        <w:ind w:left="-993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7056000" cy="11069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ve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000" cy="110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541D" w:rsidRDefault="0046541D" w:rsidP="0046541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Langkah 3 : Analisis CVE sebagai celah untuk melakukan serangan</w:t>
      </w:r>
    </w:p>
    <w:p w:rsidR="0046541D" w:rsidRDefault="0046541D" w:rsidP="0046541D">
      <w:pPr>
        <w:spacing w:line="360" w:lineRule="auto"/>
        <w:ind w:left="-1418" w:right="-330" w:firstLine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7056000" cy="394022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v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000" cy="39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41D" w:rsidRDefault="00A4785F" w:rsidP="00A47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Langkah 4 : Temukan cara attack dari vulnerabillity tersebut (Source : </w:t>
      </w:r>
      <w:hyperlink r:id="rId15" w:history="1">
        <w:r w:rsidRPr="00A478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https://www.secureworks.com/blog/attacking-windows-smb-zero-day-vulnerability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A4785F" w:rsidRDefault="00A4785F" w:rsidP="00A47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4785F" w:rsidRDefault="00A4785F" w:rsidP="00A47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Attack Scenario :</w:t>
      </w:r>
    </w:p>
    <w:p w:rsidR="00A4785F" w:rsidRDefault="00A4785F" w:rsidP="00A4785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4785F">
        <w:rPr>
          <w:rFonts w:ascii="Times New Roman" w:hAnsi="Times New Roman" w:cs="Times New Roman"/>
          <w:sz w:val="24"/>
          <w:szCs w:val="24"/>
          <w:lang w:val="id-ID"/>
        </w:rPr>
        <w:t>The attacker runs the PoC on a system they control (see Figure 1). The attacker-controlled system in this example is running the PoC (Win10.py) and listening on TCP port 445.</w:t>
      </w:r>
    </w:p>
    <w:p w:rsidR="00A4785F" w:rsidRDefault="00A4785F" w:rsidP="00A4785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5731510" cy="1345360"/>
            <wp:effectExtent l="0" t="0" r="2540" b="7620"/>
            <wp:docPr id="8" name="Picture 8" descr="https://www.secureworks.com/~/media/Images/Insights/Blog/attacking%20windows%20smb%20zero%20day%20vulnerability/01-smb-zero-day-exploit.ashx?la=en&amp;hash=B3298E0D63794EAE32E76A079206633923F11F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cureworks.com/~/media/Images/Insights/Blog/attacking%20windows%20smb%20zero%20day%20vulnerability/01-smb-zero-day-exploit.ashx?la=en&amp;hash=B3298E0D63794EAE32E76A079206633923F11F6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85F" w:rsidRDefault="00A4785F" w:rsidP="00A4785F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4785F">
        <w:rPr>
          <w:rFonts w:ascii="Times New Roman" w:hAnsi="Times New Roman" w:cs="Times New Roman"/>
          <w:sz w:val="24"/>
          <w:szCs w:val="24"/>
          <w:lang w:val="id-ID"/>
        </w:rPr>
        <w:t>Figure 1. Running the SMB zero-day exploit on an attacker-controlled system. (Source: SecureWorks)</w:t>
      </w:r>
    </w:p>
    <w:p w:rsidR="00A4785F" w:rsidRPr="00A4785F" w:rsidRDefault="00A4785F" w:rsidP="00A4785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4785F">
        <w:rPr>
          <w:rFonts w:ascii="Times New Roman" w:hAnsi="Times New Roman" w:cs="Times New Roman"/>
          <w:sz w:val="24"/>
          <w:szCs w:val="24"/>
          <w:lang w:val="id-ID"/>
        </w:rPr>
        <w:t>The attacker sets up and runs a web server on another system.</w:t>
      </w:r>
    </w:p>
    <w:p w:rsidR="00A4785F" w:rsidRDefault="00A4785F" w:rsidP="00A4785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4785F">
        <w:rPr>
          <w:rFonts w:ascii="Times New Roman" w:hAnsi="Times New Roman" w:cs="Times New Roman"/>
          <w:sz w:val="24"/>
          <w:szCs w:val="24"/>
          <w:lang w:val="id-ID"/>
        </w:rPr>
        <w:t>The attacker places the "redirect-smb.php" PHP file listed in Figure 2 in the public directory. This PHP file uses the Redirect to SMB attack.</w:t>
      </w:r>
    </w:p>
    <w:p w:rsidR="00A4785F" w:rsidRDefault="00BD7C3F" w:rsidP="00A4785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701474"/>
            <wp:effectExtent l="0" t="0" r="2540" b="3810"/>
            <wp:docPr id="9" name="Picture 9" descr="https://www.secureworks.com/~/media/Images/Insights/Blog/attacking%20windows%20smb%20zero%20day%20vulnerability/02-php-file-placed-in-web-servers-public-directory.ashx?la=en&amp;hash=E6C93BBF3ACE504DA91ADC2D8381B66F94040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ecureworks.com/~/media/Images/Insights/Blog/attacking%20windows%20smb%20zero%20day%20vulnerability/02-php-file-placed-in-web-servers-public-directory.ashx?la=en&amp;hash=E6C93BBF3ACE504DA91ADC2D8381B66F940401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F" w:rsidRDefault="00BD7C3F" w:rsidP="00BD7C3F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D7C3F">
        <w:rPr>
          <w:rFonts w:ascii="Times New Roman" w:hAnsi="Times New Roman" w:cs="Times New Roman"/>
          <w:sz w:val="24"/>
          <w:szCs w:val="24"/>
          <w:lang w:val="id-ID"/>
        </w:rPr>
        <w:t>Figure 2. PHP file placed in web server's public directory. (Source: SecureWorks)</w:t>
      </w:r>
    </w:p>
    <w:p w:rsidR="00BD7C3F" w:rsidRDefault="00BD7C3F" w:rsidP="00BD7C3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7C3F">
        <w:rPr>
          <w:rFonts w:ascii="Times New Roman" w:hAnsi="Times New Roman" w:cs="Times New Roman"/>
          <w:sz w:val="24"/>
          <w:szCs w:val="24"/>
          <w:lang w:val="id-ID"/>
        </w:rPr>
        <w:t>Using Internet Explorer on a victim's Windows 10 system to access the attacker's web server, the victim clicks the link corresponding to the "redirect-smb.php" file (see Figure 3).</w:t>
      </w:r>
    </w:p>
    <w:p w:rsidR="00BD7C3F" w:rsidRDefault="00BD7C3F" w:rsidP="00BD7C3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1370798"/>
            <wp:effectExtent l="0" t="0" r="2540" b="1270"/>
            <wp:docPr id="10" name="Picture 10" descr="https://www.secureworks.com/~/media/Images/Insights/Blog/attacking%20windows%20smb%20zero%20day%20vulnerability/03-victim-clicks-link.ashx?la=en&amp;hash=73538EB8046EB0857A37276BD62AFCE7C1C3C8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ecureworks.com/~/media/Images/Insights/Blog/attacking%20windows%20smb%20zero%20day%20vulnerability/03-victim-clicks-link.ashx?la=en&amp;hash=73538EB8046EB0857A37276BD62AFCE7C1C3C8A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7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F" w:rsidRDefault="00BD7C3F" w:rsidP="00BD7C3F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D7C3F">
        <w:rPr>
          <w:rFonts w:ascii="Times New Roman" w:hAnsi="Times New Roman" w:cs="Times New Roman"/>
          <w:sz w:val="24"/>
          <w:szCs w:val="24"/>
          <w:lang w:val="id-ID"/>
        </w:rPr>
        <w:t>Figure 3. Victim clicks link to malicious PHP file. (Source: SecureWorks)</w:t>
      </w:r>
    </w:p>
    <w:p w:rsidR="00BD7C3F" w:rsidRDefault="00BD7C3F" w:rsidP="00BD7C3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D7C3F">
        <w:rPr>
          <w:rFonts w:ascii="Times New Roman" w:hAnsi="Times New Roman" w:cs="Times New Roman"/>
          <w:sz w:val="24"/>
          <w:szCs w:val="24"/>
          <w:lang w:val="id-ID"/>
        </w:rPr>
        <w:t>Clicking this link redirects the victim's system to the attacker's SMB server and initiates the DoS attack (see Figure 4).</w:t>
      </w:r>
    </w:p>
    <w:p w:rsidR="00BD7C3F" w:rsidRDefault="00BD7C3F" w:rsidP="00BD7C3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1527330"/>
            <wp:effectExtent l="0" t="0" r="2540" b="0"/>
            <wp:docPr id="11" name="Picture 11" descr="https://www.secureworks.com/~/media/Images/Insights/Blog/attacking%20windows%20smb%20zero%20day%20vulnerability/04-sending-the-smb-dos-exploit.ashx?la=en&amp;hash=7D41C0527A9107CAC3A56C4DCE28B716F44729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ecureworks.com/~/media/Images/Insights/Blog/attacking%20windows%20smb%20zero%20day%20vulnerability/04-sending-the-smb-dos-exploit.ashx?la=en&amp;hash=7D41C0527A9107CAC3A56C4DCE28B716F44729D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F" w:rsidRDefault="00BD7C3F" w:rsidP="00BD7C3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BD7C3F">
        <w:rPr>
          <w:rFonts w:ascii="Times New Roman" w:hAnsi="Times New Roman" w:cs="Times New Roman"/>
          <w:sz w:val="24"/>
          <w:szCs w:val="24"/>
          <w:lang w:val="id-ID"/>
        </w:rPr>
        <w:t>Figure 4. Sending the SMB DoS exploit to the victim's system. (Source: SecureWorks)</w:t>
      </w:r>
    </w:p>
    <w:p w:rsidR="00BD7C3F" w:rsidRDefault="00BD7C3F" w:rsidP="00BD7C3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D7C3F">
        <w:rPr>
          <w:rFonts w:ascii="Times New Roman" w:hAnsi="Times New Roman" w:cs="Times New Roman"/>
          <w:sz w:val="24"/>
          <w:szCs w:val="24"/>
          <w:lang w:val="id-ID"/>
        </w:rPr>
        <w:lastRenderedPageBreak/>
        <w:t>A few seconds later, the victim's Windows 10 system crashes, displaying a Blue Screen of Death (BSOD) (see Figure 5), and is automatically restarted.</w:t>
      </w:r>
    </w:p>
    <w:p w:rsidR="00BD7C3F" w:rsidRDefault="00BD7C3F" w:rsidP="00BD7C3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3511344"/>
            <wp:effectExtent l="0" t="0" r="2540" b="0"/>
            <wp:docPr id="12" name="Picture 12" descr="https://www.secureworks.com/~/media/Images/Insights/Blog/attacking%20windows%20smb%20zero%20day%20vulnerability/05-bsod-displayed-on-victims-system.ashx?la=en&amp;hash=7CAD756627934AB70360FA152857B8CC2C433F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ecureworks.com/~/media/Images/Insights/Blog/attacking%20windows%20smb%20zero%20day%20vulnerability/05-bsod-displayed-on-victims-system.ashx?la=en&amp;hash=7CAD756627934AB70360FA152857B8CC2C433F6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1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F" w:rsidRPr="00BD7C3F" w:rsidRDefault="00BD7C3F" w:rsidP="00BD7C3F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D7C3F">
        <w:rPr>
          <w:rFonts w:ascii="Times New Roman" w:hAnsi="Times New Roman" w:cs="Times New Roman"/>
          <w:sz w:val="24"/>
          <w:szCs w:val="24"/>
          <w:lang w:val="id-ID"/>
        </w:rPr>
        <w:t>Figure 5. BSOD displayed on victim's system after exploiting the SMB DoS vulnerability. (Source: SecureWorks)</w:t>
      </w:r>
    </w:p>
    <w:p w:rsidR="00A4785F" w:rsidRPr="009C59A3" w:rsidRDefault="00A4785F" w:rsidP="0046541D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A4785F" w:rsidRPr="009C5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079" w:rsidRDefault="00CC5079" w:rsidP="004019F3">
      <w:r>
        <w:separator/>
      </w:r>
    </w:p>
  </w:endnote>
  <w:endnote w:type="continuationSeparator" w:id="0">
    <w:p w:rsidR="00CC5079" w:rsidRDefault="00CC5079" w:rsidP="0040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079" w:rsidRDefault="00CC5079" w:rsidP="004019F3">
      <w:r>
        <w:separator/>
      </w:r>
    </w:p>
  </w:footnote>
  <w:footnote w:type="continuationSeparator" w:id="0">
    <w:p w:rsidR="00CC5079" w:rsidRDefault="00CC5079" w:rsidP="0040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3F14"/>
    <w:multiLevelType w:val="hybridMultilevel"/>
    <w:tmpl w:val="9C68AE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1AC"/>
    <w:multiLevelType w:val="hybridMultilevel"/>
    <w:tmpl w:val="FAA88E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B542A"/>
    <w:multiLevelType w:val="hybridMultilevel"/>
    <w:tmpl w:val="2B3625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64A43"/>
    <w:multiLevelType w:val="hybridMultilevel"/>
    <w:tmpl w:val="40BE3E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D8"/>
    <w:rsid w:val="001D22E1"/>
    <w:rsid w:val="002575E0"/>
    <w:rsid w:val="00291CD8"/>
    <w:rsid w:val="003130FC"/>
    <w:rsid w:val="00330FC6"/>
    <w:rsid w:val="00353FD4"/>
    <w:rsid w:val="004019F3"/>
    <w:rsid w:val="00460DBF"/>
    <w:rsid w:val="0046541D"/>
    <w:rsid w:val="00487153"/>
    <w:rsid w:val="004B07B9"/>
    <w:rsid w:val="00561543"/>
    <w:rsid w:val="005663F4"/>
    <w:rsid w:val="00630C7C"/>
    <w:rsid w:val="0064589A"/>
    <w:rsid w:val="00653F37"/>
    <w:rsid w:val="0075328B"/>
    <w:rsid w:val="008B711E"/>
    <w:rsid w:val="008D7FCC"/>
    <w:rsid w:val="00923689"/>
    <w:rsid w:val="00931946"/>
    <w:rsid w:val="0097331F"/>
    <w:rsid w:val="009C59A3"/>
    <w:rsid w:val="00A24C27"/>
    <w:rsid w:val="00A4785F"/>
    <w:rsid w:val="00AD609E"/>
    <w:rsid w:val="00B71D83"/>
    <w:rsid w:val="00BD1F21"/>
    <w:rsid w:val="00BD7C3F"/>
    <w:rsid w:val="00C368BF"/>
    <w:rsid w:val="00CC5079"/>
    <w:rsid w:val="00D75069"/>
    <w:rsid w:val="00EB5CFE"/>
    <w:rsid w:val="00F04A82"/>
    <w:rsid w:val="00F82D0F"/>
    <w:rsid w:val="00FC0479"/>
    <w:rsid w:val="00F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D7E8C-3CDB-418F-A347-829DCCB4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CD8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CD8"/>
    <w:pPr>
      <w:ind w:left="720"/>
      <w:contextualSpacing/>
    </w:pPr>
  </w:style>
  <w:style w:type="table" w:styleId="TableGrid">
    <w:name w:val="Table Grid"/>
    <w:basedOn w:val="TableNormal"/>
    <w:uiPriority w:val="39"/>
    <w:rsid w:val="0029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9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9F3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19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9F3"/>
    <w:rPr>
      <w:rFonts w:ascii="Calibri" w:eastAsia="Calibri" w:hAnsi="Calibri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65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vedetails.com/vulnerability-list/vendor_id-6/product_id-7/version_id-225726/Freebsd-Freebsd-11.1.html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www.secureworks.com/blog/attacking-windows-smb-zero-day-vulnerability" TargetMode="External"/><Relationship Id="rId10" Type="http://schemas.openxmlformats.org/officeDocument/2006/relationships/hyperlink" Target="https://cve.mitre.org/cve/search_cve_list.html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110D-95F9-4174-9F10-5E726765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2017-08-29T17:41:00Z</cp:lastPrinted>
  <dcterms:created xsi:type="dcterms:W3CDTF">2018-02-20T01:57:00Z</dcterms:created>
  <dcterms:modified xsi:type="dcterms:W3CDTF">2018-02-20T01:57:00Z</dcterms:modified>
</cp:coreProperties>
</file>