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33" w:rsidRDefault="002D3633" w:rsidP="002D3633">
      <w:pPr>
        <w:rPr>
          <w:b/>
          <w:sz w:val="24"/>
          <w:szCs w:val="24"/>
        </w:rPr>
      </w:pPr>
      <w:r>
        <w:rPr>
          <w:b/>
          <w:sz w:val="24"/>
          <w:szCs w:val="24"/>
        </w:rPr>
        <w:t xml:space="preserve">Nama </w:t>
      </w:r>
      <w:r>
        <w:rPr>
          <w:b/>
          <w:sz w:val="24"/>
          <w:szCs w:val="24"/>
        </w:rPr>
        <w:tab/>
        <w:t>: Rahmat Afriansyah</w:t>
      </w:r>
    </w:p>
    <w:p w:rsidR="002D3633" w:rsidRPr="002D3633" w:rsidRDefault="002D3633" w:rsidP="002D3633">
      <w:pPr>
        <w:rPr>
          <w:b/>
          <w:sz w:val="24"/>
          <w:szCs w:val="24"/>
        </w:rPr>
      </w:pPr>
      <w:r>
        <w:rPr>
          <w:b/>
          <w:sz w:val="24"/>
          <w:szCs w:val="24"/>
        </w:rPr>
        <w:t xml:space="preserve">Nim </w:t>
      </w:r>
      <w:r>
        <w:rPr>
          <w:b/>
          <w:sz w:val="24"/>
          <w:szCs w:val="24"/>
        </w:rPr>
        <w:tab/>
        <w:t>: 09031381419089</w:t>
      </w:r>
    </w:p>
    <w:p w:rsidR="00C1356E" w:rsidRPr="00C1356E" w:rsidRDefault="00C1356E" w:rsidP="00C1356E">
      <w:pPr>
        <w:jc w:val="center"/>
        <w:rPr>
          <w:b/>
          <w:sz w:val="44"/>
          <w:szCs w:val="48"/>
          <w:u w:val="single"/>
        </w:rPr>
      </w:pPr>
      <w:r w:rsidRPr="00C1356E">
        <w:rPr>
          <w:b/>
          <w:sz w:val="44"/>
          <w:szCs w:val="48"/>
          <w:u w:val="single"/>
        </w:rPr>
        <w:t>BUKALAPAK</w:t>
      </w:r>
    </w:p>
    <w:p w:rsidR="00C1356E" w:rsidRDefault="00C1356E" w:rsidP="00C1356E">
      <w:pPr>
        <w:jc w:val="center"/>
      </w:pPr>
      <w:r>
        <w:rPr>
          <w:noProof/>
        </w:rPr>
        <w:drawing>
          <wp:inline distT="0" distB="0" distL="0" distR="0">
            <wp:extent cx="3260725" cy="4709795"/>
            <wp:effectExtent l="19050" t="0" r="0" b="0"/>
            <wp:docPr id="27" name="Picture 27" descr="C:\Users\RynPC\AppData\Local\Microsoft\Windows\INetCache\Content.Word\Screenshot_2017-11-16-20-01-33-130_com.bukalapak.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ynPC\AppData\Local\Microsoft\Windows\INetCache\Content.Word\Screenshot_2017-11-16-20-01-33-130_com.bukalapak.android.png"/>
                    <pic:cNvPicPr>
                      <a:picLocks noChangeAspect="1" noChangeArrowheads="1"/>
                    </pic:cNvPicPr>
                  </pic:nvPicPr>
                  <pic:blipFill>
                    <a:blip r:embed="rId7"/>
                    <a:srcRect/>
                    <a:stretch>
                      <a:fillRect/>
                    </a:stretch>
                  </pic:blipFill>
                  <pic:spPr bwMode="auto">
                    <a:xfrm>
                      <a:off x="0" y="0"/>
                      <a:ext cx="3260725" cy="4709795"/>
                    </a:xfrm>
                    <a:prstGeom prst="rect">
                      <a:avLst/>
                    </a:prstGeom>
                    <a:noFill/>
                    <a:ln w="9525">
                      <a:noFill/>
                      <a:miter lim="800000"/>
                      <a:headEnd/>
                      <a:tailEnd/>
                    </a:ln>
                  </pic:spPr>
                </pic:pic>
              </a:graphicData>
            </a:graphic>
          </wp:inline>
        </w:drawing>
      </w:r>
    </w:p>
    <w:p w:rsidR="00C1356E" w:rsidRDefault="00C1356E" w:rsidP="00C1356E">
      <w:pPr>
        <w:spacing w:after="0"/>
        <w:ind w:firstLine="720"/>
        <w:jc w:val="both"/>
        <w:rPr>
          <w:rFonts w:ascii="Arial" w:hAnsi="Arial" w:cs="Arial"/>
          <w:color w:val="222222"/>
          <w:sz w:val="19"/>
          <w:szCs w:val="19"/>
          <w:shd w:val="clear" w:color="auto" w:fill="FFFFFF"/>
        </w:rPr>
      </w:pPr>
      <w:r>
        <w:rPr>
          <w:rFonts w:ascii="Arial" w:hAnsi="Arial" w:cs="Arial"/>
          <w:b/>
          <w:bCs/>
          <w:color w:val="222222"/>
          <w:sz w:val="19"/>
          <w:szCs w:val="19"/>
          <w:shd w:val="clear" w:color="auto" w:fill="FFFFFF"/>
        </w:rPr>
        <w:t>Bukalapak</w:t>
      </w:r>
      <w:r>
        <w:rPr>
          <w:rFonts w:ascii="Arial" w:hAnsi="Arial" w:cs="Arial"/>
          <w:color w:val="222222"/>
          <w:sz w:val="19"/>
          <w:szCs w:val="19"/>
          <w:shd w:val="clear" w:color="auto" w:fill="FFFFFF"/>
        </w:rPr>
        <w:t> merupakan salah satu pasar daring (</w:t>
      </w:r>
      <w:r>
        <w:rPr>
          <w:rFonts w:ascii="Arial" w:hAnsi="Arial" w:cs="Arial"/>
          <w:i/>
          <w:iCs/>
          <w:color w:val="222222"/>
          <w:sz w:val="19"/>
          <w:szCs w:val="19"/>
          <w:shd w:val="clear" w:color="auto" w:fill="FFFFFF"/>
        </w:rPr>
        <w:t>online marketplace)</w:t>
      </w:r>
      <w:r>
        <w:rPr>
          <w:rFonts w:ascii="Arial" w:hAnsi="Arial" w:cs="Arial"/>
          <w:color w:val="222222"/>
          <w:sz w:val="19"/>
          <w:szCs w:val="19"/>
          <w:shd w:val="clear" w:color="auto" w:fill="FFFFFF"/>
        </w:rPr>
        <w:t> terkemuka di </w:t>
      </w:r>
      <w:hyperlink r:id="rId8" w:tooltip="Indonesia" w:history="1">
        <w:r w:rsidRPr="00C1356E">
          <w:rPr>
            <w:rStyle w:val="Hyperlink"/>
            <w:rFonts w:ascii="Arial" w:hAnsi="Arial" w:cs="Arial"/>
            <w:color w:val="000000" w:themeColor="text1"/>
            <w:sz w:val="19"/>
            <w:szCs w:val="19"/>
            <w:u w:val="none"/>
            <w:shd w:val="clear" w:color="auto" w:fill="FFFFFF"/>
          </w:rPr>
          <w:t>Indonesia</w:t>
        </w:r>
      </w:hyperlink>
      <w:r>
        <w:rPr>
          <w:rFonts w:ascii="Arial" w:hAnsi="Arial" w:cs="Arial"/>
          <w:color w:val="222222"/>
          <w:sz w:val="19"/>
          <w:szCs w:val="19"/>
          <w:shd w:val="clear" w:color="auto" w:fill="FFFFFF"/>
        </w:rPr>
        <w:t> (biasa dikenal juga dengan jaringan </w:t>
      </w:r>
      <w:hyperlink r:id="rId9" w:tooltip="Toko" w:history="1">
        <w:r w:rsidRPr="00C1356E">
          <w:rPr>
            <w:rStyle w:val="Hyperlink"/>
            <w:rFonts w:ascii="Arial" w:hAnsi="Arial" w:cs="Arial"/>
            <w:color w:val="000000" w:themeColor="text1"/>
            <w:sz w:val="19"/>
            <w:szCs w:val="19"/>
            <w:u w:val="none"/>
            <w:shd w:val="clear" w:color="auto" w:fill="FFFFFF"/>
          </w:rPr>
          <w:t>toko</w:t>
        </w:r>
      </w:hyperlink>
      <w:r>
        <w:rPr>
          <w:color w:val="000000" w:themeColor="text1"/>
        </w:rPr>
        <w:t xml:space="preserve"> </w:t>
      </w:r>
      <w:hyperlink r:id="rId10" w:tooltip="Daring" w:history="1">
        <w:r w:rsidRPr="00C1356E">
          <w:rPr>
            <w:rStyle w:val="Hyperlink"/>
            <w:rFonts w:ascii="Arial" w:hAnsi="Arial" w:cs="Arial"/>
            <w:color w:val="000000" w:themeColor="text1"/>
            <w:sz w:val="19"/>
            <w:szCs w:val="19"/>
            <w:u w:val="none"/>
            <w:shd w:val="clear" w:color="auto" w:fill="FFFFFF"/>
          </w:rPr>
          <w:t>daring</w:t>
        </w:r>
      </w:hyperlink>
      <w:r>
        <w:rPr>
          <w:rFonts w:ascii="Arial" w:hAnsi="Arial" w:cs="Arial"/>
          <w:color w:val="222222"/>
          <w:sz w:val="19"/>
          <w:szCs w:val="19"/>
          <w:shd w:val="clear" w:color="auto" w:fill="FFFFFF"/>
        </w:rPr>
        <w:t> ) yang dimiliki dan dijalankan oleh </w:t>
      </w:r>
      <w:r>
        <w:rPr>
          <w:rFonts w:ascii="Arial" w:hAnsi="Arial" w:cs="Arial"/>
          <w:b/>
          <w:bCs/>
          <w:color w:val="222222"/>
          <w:sz w:val="19"/>
          <w:szCs w:val="19"/>
          <w:shd w:val="clear" w:color="auto" w:fill="FFFFFF"/>
        </w:rPr>
        <w:t>PT. Bukalapak</w:t>
      </w:r>
      <w:r>
        <w:rPr>
          <w:rFonts w:ascii="Arial" w:hAnsi="Arial" w:cs="Arial"/>
          <w:color w:val="222222"/>
          <w:sz w:val="19"/>
          <w:szCs w:val="19"/>
          <w:shd w:val="clear" w:color="auto" w:fill="FFFFFF"/>
        </w:rPr>
        <w:t>. Seperti halnya situs layanan jual - beli daring (</w:t>
      </w:r>
      <w:r>
        <w:rPr>
          <w:rFonts w:ascii="Arial" w:hAnsi="Arial" w:cs="Arial"/>
          <w:i/>
          <w:iCs/>
          <w:color w:val="222222"/>
          <w:sz w:val="19"/>
          <w:szCs w:val="19"/>
          <w:shd w:val="clear" w:color="auto" w:fill="FFFFFF"/>
        </w:rPr>
        <w:t>online</w:t>
      </w:r>
      <w:r>
        <w:rPr>
          <w:rFonts w:ascii="Arial" w:hAnsi="Arial" w:cs="Arial"/>
          <w:color w:val="222222"/>
          <w:sz w:val="19"/>
          <w:szCs w:val="19"/>
          <w:shd w:val="clear" w:color="auto" w:fill="FFFFFF"/>
        </w:rPr>
        <w:t>) dengan model bisnis customer-to-customer (C2C), Bukalapak menyediakan sarana penjualan dari konsumen-ke-konsumen di mana pun. Siapa pun bisa membuka toko daring untuk kemudian melayani calon pembeli dari seluruh Indonesia baik satuan ataupun dalam jumlah banyak. Pengguna perorangan ataupun perusahaan dapat membeli dan menjual produk, baik baru maupun bekas, seperti sepeda, ponsel, perlengkapan bayi, gawai (</w:t>
      </w:r>
      <w:r>
        <w:rPr>
          <w:rFonts w:ascii="Arial" w:hAnsi="Arial" w:cs="Arial"/>
          <w:i/>
          <w:iCs/>
          <w:color w:val="222222"/>
          <w:sz w:val="19"/>
          <w:szCs w:val="19"/>
          <w:shd w:val="clear" w:color="auto" w:fill="FFFFFF"/>
        </w:rPr>
        <w:t>gadget)</w:t>
      </w:r>
      <w:r>
        <w:rPr>
          <w:rFonts w:ascii="Arial" w:hAnsi="Arial" w:cs="Arial"/>
          <w:color w:val="222222"/>
          <w:sz w:val="19"/>
          <w:szCs w:val="19"/>
          <w:shd w:val="clear" w:color="auto" w:fill="FFFFFF"/>
        </w:rPr>
        <w:t>, aksesori gawai, komputer, sabak (</w:t>
      </w:r>
      <w:r>
        <w:rPr>
          <w:rFonts w:ascii="Arial" w:hAnsi="Arial" w:cs="Arial"/>
          <w:i/>
          <w:iCs/>
          <w:color w:val="222222"/>
          <w:sz w:val="19"/>
          <w:szCs w:val="19"/>
          <w:shd w:val="clear" w:color="auto" w:fill="FFFFFF"/>
        </w:rPr>
        <w:t>tablet)</w:t>
      </w:r>
      <w:r>
        <w:rPr>
          <w:rFonts w:ascii="Arial" w:hAnsi="Arial" w:cs="Arial"/>
          <w:color w:val="222222"/>
          <w:sz w:val="19"/>
          <w:szCs w:val="19"/>
          <w:shd w:val="clear" w:color="auto" w:fill="FFFFFF"/>
        </w:rPr>
        <w:t>, perlengkapan rumah tangga, busana, elektronik, dan lain-lain.</w:t>
      </w:r>
    </w:p>
    <w:p w:rsidR="00C1356E" w:rsidRDefault="00C1356E" w:rsidP="00C1356E">
      <w:pPr>
        <w:ind w:firstLine="720"/>
        <w:jc w:val="both"/>
        <w:rPr>
          <w:rFonts w:ascii="Arial" w:hAnsi="Arial" w:cs="Arial"/>
          <w:color w:val="222222"/>
          <w:sz w:val="19"/>
          <w:szCs w:val="19"/>
          <w:shd w:val="clear" w:color="auto" w:fill="FFFFFF"/>
        </w:rPr>
      </w:pPr>
      <w:r w:rsidRPr="00C1356E">
        <w:rPr>
          <w:rFonts w:ascii="Arial" w:hAnsi="Arial" w:cs="Arial"/>
          <w:b/>
          <w:color w:val="222222"/>
          <w:sz w:val="19"/>
          <w:szCs w:val="19"/>
          <w:shd w:val="clear" w:color="auto" w:fill="FFFFFF"/>
        </w:rPr>
        <w:t>Bukalapak</w:t>
      </w:r>
      <w:r>
        <w:rPr>
          <w:rFonts w:ascii="Arial" w:hAnsi="Arial" w:cs="Arial"/>
          <w:color w:val="222222"/>
          <w:sz w:val="19"/>
          <w:szCs w:val="19"/>
          <w:shd w:val="clear" w:color="auto" w:fill="FFFFFF"/>
        </w:rPr>
        <w:t xml:space="preserve"> memiliki beberapa kelebihan sebagai sarana mobile commerce yang belum tentu dimiliki oleh mobile commerce lainnya. Dibawah ini akan dijelaskan beberapa kelebihan yang dimiliki bukalapak itu sendiri, yaitu :</w:t>
      </w:r>
    </w:p>
    <w:p w:rsidR="002D3633" w:rsidRDefault="002D3633" w:rsidP="00C1356E">
      <w:pPr>
        <w:ind w:firstLine="720"/>
        <w:jc w:val="both"/>
        <w:rPr>
          <w:rFonts w:ascii="Arial" w:hAnsi="Arial" w:cs="Arial"/>
          <w:color w:val="222222"/>
          <w:sz w:val="19"/>
          <w:szCs w:val="19"/>
          <w:shd w:val="clear" w:color="auto" w:fill="FFFFFF"/>
        </w:rPr>
      </w:pPr>
    </w:p>
    <w:p w:rsidR="00C1356E" w:rsidRPr="002D3633" w:rsidRDefault="00C1356E" w:rsidP="00C1356E">
      <w:pPr>
        <w:jc w:val="both"/>
        <w:rPr>
          <w:rFonts w:ascii="Arial" w:hAnsi="Arial" w:cs="Arial"/>
          <w:b/>
          <w:color w:val="222222"/>
          <w:sz w:val="19"/>
          <w:szCs w:val="19"/>
          <w:shd w:val="clear" w:color="auto" w:fill="FFFFFF"/>
        </w:rPr>
      </w:pPr>
      <w:r w:rsidRPr="002D3633">
        <w:rPr>
          <w:rFonts w:ascii="Arial" w:hAnsi="Arial" w:cs="Arial"/>
          <w:b/>
          <w:color w:val="222222"/>
          <w:sz w:val="19"/>
          <w:szCs w:val="19"/>
          <w:shd w:val="clear" w:color="auto" w:fill="FFFFFF"/>
        </w:rPr>
        <w:lastRenderedPageBreak/>
        <w:t xml:space="preserve">1. </w:t>
      </w:r>
      <w:r w:rsidR="003A1BE6" w:rsidRPr="002D3633">
        <w:rPr>
          <w:rFonts w:ascii="Arial" w:hAnsi="Arial" w:cs="Arial"/>
          <w:b/>
          <w:color w:val="222222"/>
          <w:sz w:val="19"/>
          <w:szCs w:val="19"/>
          <w:shd w:val="clear" w:color="auto" w:fill="FFFFFF"/>
        </w:rPr>
        <w:t>Fitur Chat Bots dan Mobile Messengers</w:t>
      </w:r>
    </w:p>
    <w:p w:rsidR="003A1BE6" w:rsidRDefault="003A1BE6" w:rsidP="003A1BE6">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6pt;height:367.45pt">
            <v:imagedata r:id="rId11" o:title="Screenshot_2017-11-16-20-04-40-236_com.bukalapak.android"/>
          </v:shape>
        </w:pict>
      </w:r>
    </w:p>
    <w:p w:rsidR="003A1BE6" w:rsidRDefault="003A1BE6" w:rsidP="003A1BE6">
      <w:pPr>
        <w:ind w:firstLine="720"/>
        <w:rPr>
          <w:rFonts w:ascii="Arial" w:hAnsi="Arial" w:cs="Arial"/>
          <w:color w:val="222222"/>
          <w:sz w:val="19"/>
          <w:szCs w:val="19"/>
          <w:shd w:val="clear" w:color="auto" w:fill="FFFFFF"/>
        </w:rPr>
      </w:pPr>
      <w:r>
        <w:rPr>
          <w:rFonts w:ascii="Arial" w:hAnsi="Arial" w:cs="Arial"/>
          <w:color w:val="222222"/>
          <w:sz w:val="19"/>
          <w:szCs w:val="19"/>
          <w:shd w:val="clear" w:color="auto" w:fill="FFFFFF"/>
        </w:rPr>
        <w:t>Fitur ini memiliki fungsi untuk menghubungkan kita secara langsung dengan penjualnya dengan metode chat, kita bisa menanyakan keberadaan barang yang kita pesan apa telah dikirim atau belum, meminta resi pengiriman, melakukan komplain apabila barang yang kita beli tidak sesuai dengan yang kita harapkan, dan masih banyak lagi yang bisa dilakukan dengan menggunakan fitur ini.</w:t>
      </w:r>
    </w:p>
    <w:p w:rsidR="003A1BE6" w:rsidRPr="002D3633" w:rsidRDefault="003A1BE6" w:rsidP="003A1BE6">
      <w:pPr>
        <w:rPr>
          <w:rFonts w:ascii="Arial" w:hAnsi="Arial" w:cs="Arial"/>
          <w:b/>
          <w:color w:val="222222"/>
          <w:sz w:val="19"/>
          <w:szCs w:val="19"/>
          <w:shd w:val="clear" w:color="auto" w:fill="FFFFFF"/>
        </w:rPr>
      </w:pPr>
      <w:r w:rsidRPr="002D3633">
        <w:rPr>
          <w:rFonts w:ascii="Arial" w:hAnsi="Arial" w:cs="Arial"/>
          <w:b/>
          <w:color w:val="222222"/>
          <w:sz w:val="19"/>
          <w:szCs w:val="19"/>
          <w:shd w:val="clear" w:color="auto" w:fill="FFFFFF"/>
        </w:rPr>
        <w:t>2. Fitur Single-Click Payment</w:t>
      </w:r>
    </w:p>
    <w:p w:rsidR="003A1BE6" w:rsidRDefault="003A1BE6" w:rsidP="003A1BE6">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lastRenderedPageBreak/>
        <w:pict>
          <v:shape id="_x0000_i1026" type="#_x0000_t75" style="width:230.95pt;height:272.4pt">
            <v:imagedata r:id="rId12" o:title="Screenshot_2017-11-16-20-02-45-215_com.bukalapak.android"/>
          </v:shape>
        </w:pict>
      </w:r>
    </w:p>
    <w:p w:rsidR="003A1BE6" w:rsidRDefault="003A1BE6" w:rsidP="003A1BE6">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pict>
          <v:shape id="_x0000_i1027" type="#_x0000_t75" style="width:237.75pt;height:248.6pt">
            <v:imagedata r:id="rId13" o:title="Screenshot_2017-11-16-20-02-59-953_com.bukalapak.android"/>
          </v:shape>
        </w:pict>
      </w:r>
    </w:p>
    <w:p w:rsidR="003A1BE6" w:rsidRPr="003A1BE6" w:rsidRDefault="003A1BE6" w:rsidP="002D3633">
      <w:pPr>
        <w:ind w:firstLine="720"/>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Fitur ini berfungsi untuk melakukan pembayaran dengan sangat mudah dan cepat, contohnya apabila kita ingin membeli pulsa secara online melalui bukalapak, kita hanya perlu mengisikan nomor telepon yang akan kita isi pulsa dan nominalnya, tahap terakhir kita di berikan opsi metode pembayarannya, bisa melalui saldo buka dompet, transfer bank, virtual account ataupun gerai indomaret dan alfamart, setelah itu tinggal klik menu </w:t>
      </w:r>
      <w:r w:rsidR="002D3633">
        <w:rPr>
          <w:rFonts w:ascii="Arial" w:hAnsi="Arial" w:cs="Arial"/>
          <w:color w:val="222222"/>
          <w:sz w:val="19"/>
          <w:szCs w:val="19"/>
          <w:shd w:val="clear" w:color="auto" w:fill="FFFFFF"/>
        </w:rPr>
        <w:t>“</w:t>
      </w:r>
      <w:r>
        <w:rPr>
          <w:rFonts w:ascii="Arial" w:hAnsi="Arial" w:cs="Arial"/>
          <w:color w:val="222222"/>
          <w:sz w:val="19"/>
          <w:szCs w:val="19"/>
          <w:shd w:val="clear" w:color="auto" w:fill="FFFFFF"/>
        </w:rPr>
        <w:t>bayar</w:t>
      </w:r>
      <w:r w:rsidR="002D3633">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dan secara otomatis kita</w:t>
      </w:r>
      <w:r w:rsidR="002D3633">
        <w:rPr>
          <w:rFonts w:ascii="Arial" w:hAnsi="Arial" w:cs="Arial"/>
          <w:color w:val="222222"/>
          <w:sz w:val="19"/>
          <w:szCs w:val="19"/>
          <w:shd w:val="clear" w:color="auto" w:fill="FFFFFF"/>
        </w:rPr>
        <w:t xml:space="preserve"> akan diberi kode pembayaran. Dan apabila kita telah melakukan pembayaran secara otomatis pulsa yang kita beli tadi akan terisi. </w:t>
      </w:r>
    </w:p>
    <w:p w:rsidR="00B35CB8" w:rsidRDefault="00B35CB8"/>
    <w:sectPr w:rsidR="00B35CB8" w:rsidSect="00B35CB8">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119" w:rsidRDefault="00B81119" w:rsidP="00C1356E">
      <w:pPr>
        <w:spacing w:after="0" w:line="240" w:lineRule="auto"/>
      </w:pPr>
      <w:r>
        <w:separator/>
      </w:r>
    </w:p>
  </w:endnote>
  <w:endnote w:type="continuationSeparator" w:id="1">
    <w:p w:rsidR="00B81119" w:rsidRDefault="00B81119" w:rsidP="00C13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119" w:rsidRDefault="00B81119" w:rsidP="00C1356E">
      <w:pPr>
        <w:spacing w:after="0" w:line="240" w:lineRule="auto"/>
      </w:pPr>
      <w:r>
        <w:separator/>
      </w:r>
    </w:p>
  </w:footnote>
  <w:footnote w:type="continuationSeparator" w:id="1">
    <w:p w:rsidR="00B81119" w:rsidRDefault="00B81119" w:rsidP="00C135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56E" w:rsidRDefault="00C135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3BD"/>
    <w:multiLevelType w:val="hybridMultilevel"/>
    <w:tmpl w:val="AB98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A4559"/>
    <w:multiLevelType w:val="hybridMultilevel"/>
    <w:tmpl w:val="2E46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13ABC"/>
    <w:multiLevelType w:val="hybridMultilevel"/>
    <w:tmpl w:val="1BEA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02D61"/>
    <w:multiLevelType w:val="hybridMultilevel"/>
    <w:tmpl w:val="3F84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1356E"/>
    <w:rsid w:val="002D3633"/>
    <w:rsid w:val="003A1BE6"/>
    <w:rsid w:val="00B35CB8"/>
    <w:rsid w:val="00B81119"/>
    <w:rsid w:val="00C13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35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56E"/>
  </w:style>
  <w:style w:type="paragraph" w:styleId="Footer">
    <w:name w:val="footer"/>
    <w:basedOn w:val="Normal"/>
    <w:link w:val="FooterChar"/>
    <w:uiPriority w:val="99"/>
    <w:semiHidden/>
    <w:unhideWhenUsed/>
    <w:rsid w:val="00C135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56E"/>
  </w:style>
  <w:style w:type="paragraph" w:styleId="BalloonText">
    <w:name w:val="Balloon Text"/>
    <w:basedOn w:val="Normal"/>
    <w:link w:val="BalloonTextChar"/>
    <w:uiPriority w:val="99"/>
    <w:semiHidden/>
    <w:unhideWhenUsed/>
    <w:rsid w:val="00C1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56E"/>
    <w:rPr>
      <w:rFonts w:ascii="Tahoma" w:hAnsi="Tahoma" w:cs="Tahoma"/>
      <w:sz w:val="16"/>
      <w:szCs w:val="16"/>
    </w:rPr>
  </w:style>
  <w:style w:type="character" w:styleId="Hyperlink">
    <w:name w:val="Hyperlink"/>
    <w:basedOn w:val="DefaultParagraphFont"/>
    <w:uiPriority w:val="99"/>
    <w:semiHidden/>
    <w:unhideWhenUsed/>
    <w:rsid w:val="00C1356E"/>
    <w:rPr>
      <w:color w:val="0000FF"/>
      <w:u w:val="single"/>
    </w:rPr>
  </w:style>
  <w:style w:type="paragraph" w:styleId="ListParagraph">
    <w:name w:val="List Paragraph"/>
    <w:basedOn w:val="Normal"/>
    <w:uiPriority w:val="34"/>
    <w:qFormat/>
    <w:rsid w:val="00C13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Indonesia"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d.wikipedia.org/wiki/Daring" TargetMode="External"/><Relationship Id="rId4" Type="http://schemas.openxmlformats.org/officeDocument/2006/relationships/webSettings" Target="webSettings.xml"/><Relationship Id="rId9" Type="http://schemas.openxmlformats.org/officeDocument/2006/relationships/hyperlink" Target="https://id.wikipedia.org/wiki/Tok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RynPC</dc:creator>
  <cp:lastModifiedBy>RynPC</cp:lastModifiedBy>
  <cp:revision>1</cp:revision>
  <dcterms:created xsi:type="dcterms:W3CDTF">2017-11-16T13:11:00Z</dcterms:created>
  <dcterms:modified xsi:type="dcterms:W3CDTF">2017-11-16T13:34:00Z</dcterms:modified>
</cp:coreProperties>
</file>