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E1" w:rsidRPr="00A14CE1" w:rsidRDefault="00A14CE1" w:rsidP="00A1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Aturan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5-4-3-2-1</w:t>
      </w:r>
      <w:bookmarkStart w:id="0" w:name="_GoBack"/>
      <w:bookmarkEnd w:id="0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    </w:t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>             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5-4-3,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sih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diubah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5-4-3-2-1,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dibilang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penyederhanaannya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5-4-3-2-</w:t>
      </w:r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</w:p>
    <w:p w:rsidR="00A14CE1" w:rsidRPr="00A14CE1" w:rsidRDefault="00A14CE1" w:rsidP="00A1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segmentasi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CE1" w:rsidRPr="00A14CE1" w:rsidRDefault="00A14CE1" w:rsidP="00A1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4 -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repeater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collision domain.</w:t>
      </w:r>
    </w:p>
    <w:p w:rsidR="00A14CE1" w:rsidRPr="00A14CE1" w:rsidRDefault="00A14CE1" w:rsidP="00A1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segmentasi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tehubung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device.</w:t>
      </w:r>
    </w:p>
    <w:p w:rsidR="00A14CE1" w:rsidRPr="00A14CE1" w:rsidRDefault="00A14CE1" w:rsidP="00A1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2 -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segmentasi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device.</w:t>
      </w:r>
    </w:p>
    <w:p w:rsidR="00A14CE1" w:rsidRPr="00A14CE1" w:rsidRDefault="00A14CE1" w:rsidP="00A14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2 -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Collision Domain.</w:t>
      </w:r>
    </w:p>
    <w:p w:rsidR="00A14CE1" w:rsidRPr="00A14CE1" w:rsidRDefault="00A14CE1" w:rsidP="00A1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</w:t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jelasnya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lihat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5-4-3, OK!! Check it out~</w:t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jelaskan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5-4-3-2</w:t>
      </w:r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-1 :</w:t>
      </w:r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dibilang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resep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riil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kongkrit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 xml:space="preserve">Nah,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prolog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5-4-3-2-1,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</w:t>
      </w:r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-3 :</w:t>
      </w:r>
      <w:proofErr w:type="gramEnd"/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14CE1">
        <w:rPr>
          <w:rFonts w:ascii="Times New Roman" w:eastAsia="Times New Roman" w:hAnsi="Times New Roman" w:cs="Times New Roman"/>
          <w:sz w:val="36"/>
          <w:szCs w:val="36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36"/>
          <w:szCs w:val="36"/>
        </w:rPr>
        <w:t xml:space="preserve"> 5-4-3</w:t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>         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"Large Networks : 5-4-3 Rule".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Repeater, Hub,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UTP 10 Base2,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Coaxial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pengoptimalisasian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utilitas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</w:r>
      <w:r w:rsidRPr="00A14CE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5-4-3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14CE1" w:rsidRPr="00A14CE1" w:rsidRDefault="00A14CE1" w:rsidP="00A14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4CE1" w:rsidRPr="00A14CE1" w:rsidRDefault="00A14CE1" w:rsidP="00A14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4 -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Repeater</w:t>
      </w:r>
    </w:p>
    <w:p w:rsidR="00A14CE1" w:rsidRPr="00A14CE1" w:rsidRDefault="00A14CE1" w:rsidP="00A14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Populated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</w:t>
      </w:r>
      <w:proofErr w:type="spellEnd"/>
    </w:p>
    <w:p w:rsidR="00A14CE1" w:rsidRPr="00A14CE1" w:rsidRDefault="00A14CE1" w:rsidP="00A1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riil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A14CE1"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14CE1" w:rsidRPr="00A14CE1" w:rsidRDefault="00A14CE1" w:rsidP="00A14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</w:t>
      </w:r>
      <w:proofErr w:type="spellEnd"/>
    </w:p>
    <w:p w:rsidR="00A14CE1" w:rsidRPr="00A14CE1" w:rsidRDefault="00A14CE1" w:rsidP="00A14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hub/switch/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konsentrator</w:t>
      </w:r>
      <w:proofErr w:type="spellEnd"/>
    </w:p>
    <w:p w:rsidR="00A14CE1" w:rsidRPr="00A14CE1" w:rsidRDefault="00A14CE1" w:rsidP="00A14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populated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segmen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sz w:val="24"/>
          <w:szCs w:val="24"/>
        </w:rPr>
        <w:t xml:space="preserve"> Coaxial</w:t>
      </w:r>
    </w:p>
    <w:p w:rsidR="00A14CE1" w:rsidRPr="00A14CE1" w:rsidRDefault="00A14CE1" w:rsidP="00A14C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36"/>
          <w:szCs w:val="36"/>
        </w:rPr>
        <w:t>Cabling Network Rule </w:t>
      </w:r>
    </w:p>
    <w:p w:rsidR="00A14CE1" w:rsidRPr="00A14CE1" w:rsidRDefault="00A14CE1" w:rsidP="00A14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UTP 100Base TX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Maksimum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jarak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UTP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antara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Konsesntrator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NIC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100 meter,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5 meter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Hub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patch Panel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900 meter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patch panel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Wall socket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5 meter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Wall Socket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NIC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setiap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PC</w:t>
      </w:r>
    </w:p>
    <w:p w:rsidR="00A14CE1" w:rsidRPr="00A14CE1" w:rsidRDefault="00A14CE1" w:rsidP="00A14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Fiber Optic 100Base FX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Maksimum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FO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tergantung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budget yang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miliki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contoh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Jarak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maksimum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antara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Hub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Node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160 meter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Dari Node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Switch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maksimal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jarak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kabel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210 meter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Dari Switch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Switch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maksimum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jaraknya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adaah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412 meter</w:t>
      </w:r>
    </w:p>
    <w:p w:rsidR="00A14CE1" w:rsidRPr="00A14CE1" w:rsidRDefault="00A14CE1" w:rsidP="00A14CE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Dari Switch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Full-Duplex Switch </w:t>
      </w:r>
      <w:proofErr w:type="spellStart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 xml:space="preserve"> 2000 meter</w:t>
      </w:r>
    </w:p>
    <w:p w:rsidR="00A14CE1" w:rsidRPr="00A14CE1" w:rsidRDefault="00A14CE1" w:rsidP="00A1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CE1">
        <w:rPr>
          <w:rFonts w:ascii="Times New Roman" w:eastAsia="Times New Roman" w:hAnsi="Times New Roman" w:cs="Times New Roman"/>
          <w:bCs/>
          <w:sz w:val="24"/>
          <w:szCs w:val="24"/>
        </w:rPr>
        <w:t>(Cisco Ethernet Design Rule)</w:t>
      </w:r>
    </w:p>
    <w:p w:rsidR="003616D5" w:rsidRDefault="003616D5"/>
    <w:p w:rsidR="00A14CE1" w:rsidRDefault="00A14CE1" w:rsidP="00A14CE1">
      <w:pPr>
        <w:jc w:val="center"/>
      </w:pPr>
      <w:r>
        <w:rPr>
          <w:noProof/>
        </w:rPr>
        <w:drawing>
          <wp:inline distT="0" distB="0" distL="0" distR="0">
            <wp:extent cx="4638675" cy="3076575"/>
            <wp:effectExtent l="0" t="0" r="9525" b="9525"/>
            <wp:docPr id="1" name="Picture 1" descr="https://icehealer.files.wordpress.com/2011/10/5-4-3-rule.jpg?w=300&amp;h=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ehealer.files.wordpress.com/2011/10/5-4-3-rule.jpg?w=300&amp;h=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E1" w:rsidRDefault="00A14CE1" w:rsidP="00A14CE1"/>
    <w:p w:rsidR="00A14CE1" w:rsidRPr="00A14CE1" w:rsidRDefault="00A14CE1" w:rsidP="00A14CE1">
      <w:r>
        <w:rPr>
          <w:noProof/>
        </w:rPr>
        <w:lastRenderedPageBreak/>
        <w:drawing>
          <wp:inline distT="0" distB="0" distL="0" distR="0">
            <wp:extent cx="5715000" cy="2857500"/>
            <wp:effectExtent l="0" t="0" r="0" b="0"/>
            <wp:docPr id="2" name="Picture 2" descr="https://icehealer.files.wordpress.com/2011/10/5-4-3r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ehealer.files.wordpress.com/2011/10/5-4-3ru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CE1" w:rsidRPr="00A1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0ED"/>
    <w:multiLevelType w:val="multilevel"/>
    <w:tmpl w:val="C44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86769"/>
    <w:multiLevelType w:val="multilevel"/>
    <w:tmpl w:val="E1D6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C20CA"/>
    <w:multiLevelType w:val="multilevel"/>
    <w:tmpl w:val="600A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35D13"/>
    <w:multiLevelType w:val="multilevel"/>
    <w:tmpl w:val="ED3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E1"/>
    <w:rsid w:val="003616D5"/>
    <w:rsid w:val="00A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14CE1"/>
  </w:style>
  <w:style w:type="paragraph" w:styleId="ListParagraph">
    <w:name w:val="List Paragraph"/>
    <w:basedOn w:val="Normal"/>
    <w:uiPriority w:val="34"/>
    <w:qFormat/>
    <w:rsid w:val="00A14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14CE1"/>
  </w:style>
  <w:style w:type="paragraph" w:styleId="ListParagraph">
    <w:name w:val="List Paragraph"/>
    <w:basedOn w:val="Normal"/>
    <w:uiPriority w:val="34"/>
    <w:qFormat/>
    <w:rsid w:val="00A14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2168</Characters>
  <Application>Microsoft Office Word</Application>
  <DocSecurity>0</DocSecurity>
  <Lines>18</Lines>
  <Paragraphs>5</Paragraphs>
  <ScaleCrop>false</ScaleCrop>
  <Company>home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2017-09-05T12:52:00Z</dcterms:created>
  <dcterms:modified xsi:type="dcterms:W3CDTF">2017-09-05T12:58:00Z</dcterms:modified>
</cp:coreProperties>
</file>